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6D9" w:rsidRDefault="007C16D9">
      <w:pPr>
        <w:spacing w:after="120" w:line="240" w:lineRule="auto"/>
        <w:contextualSpacing/>
        <w:mirrorIndents/>
        <w:jc w:val="center"/>
        <w:rPr>
          <w:rFonts w:eastAsia="Times New Roman" w:cstheme="minorHAnsi"/>
          <w:b/>
          <w:sz w:val="24"/>
          <w:szCs w:val="24"/>
          <w:lang w:eastAsia="it-IT"/>
        </w:rPr>
      </w:pPr>
    </w:p>
    <w:p w:rsidR="007C16D9" w:rsidRDefault="00CD38B9">
      <w:pPr>
        <w:spacing w:after="120" w:line="240" w:lineRule="auto"/>
        <w:contextualSpacing/>
        <w:mirrorIndents/>
        <w:jc w:val="center"/>
        <w:rPr>
          <w:rFonts w:eastAsia="Times New Roman" w:cstheme="minorHAnsi"/>
          <w:b/>
          <w:sz w:val="24"/>
          <w:szCs w:val="24"/>
          <w:lang w:eastAsia="it-IT"/>
        </w:rPr>
      </w:pPr>
      <w:r>
        <w:rPr>
          <w:rFonts w:eastAsia="Times New Roman" w:cstheme="minorHAnsi"/>
          <w:b/>
          <w:sz w:val="24"/>
          <w:szCs w:val="24"/>
          <w:lang w:eastAsia="it-IT"/>
        </w:rPr>
        <w:t>ACCORDO INDIVIDUALE DI LAVORO AGILE</w:t>
      </w:r>
    </w:p>
    <w:p w:rsidR="007C16D9" w:rsidRDefault="007C16D9">
      <w:pPr>
        <w:spacing w:after="120" w:line="240" w:lineRule="auto"/>
        <w:ind w:left="1416" w:firstLine="708"/>
        <w:contextualSpacing/>
        <w:mirrorIndents/>
        <w:jc w:val="both"/>
        <w:rPr>
          <w:rFonts w:eastAsia="Times New Roman" w:cstheme="minorHAnsi"/>
          <w:b/>
          <w:sz w:val="24"/>
          <w:szCs w:val="24"/>
          <w:lang w:eastAsia="it-IT"/>
        </w:rPr>
      </w:pPr>
    </w:p>
    <w:p w:rsidR="007C16D9" w:rsidRDefault="00CD38B9">
      <w:pPr>
        <w:spacing w:after="120" w:line="240" w:lineRule="auto"/>
        <w:contextualSpacing/>
        <w:mirrorIndents/>
        <w:jc w:val="both"/>
        <w:rPr>
          <w:rFonts w:eastAsia="Times New Roman" w:cstheme="minorHAnsi"/>
          <w:sz w:val="24"/>
          <w:szCs w:val="24"/>
          <w:lang w:eastAsia="it-IT"/>
        </w:rPr>
      </w:pPr>
      <w:r>
        <w:rPr>
          <w:rFonts w:eastAsia="Times New Roman" w:cstheme="minorHAnsi"/>
          <w:sz w:val="24"/>
          <w:szCs w:val="24"/>
          <w:lang w:eastAsia="it-IT"/>
        </w:rPr>
        <w:t>In data ______ presso la sede dell’Amministrazione Comunale di Reggio Calabria, l’Ente, nella persona del Dirigente del Settore _____________________ (di seguito Amministrazione) e il/</w:t>
      </w:r>
      <w:bookmarkStart w:id="0" w:name="_GoBack"/>
      <w:bookmarkEnd w:id="0"/>
      <w:r w:rsidR="0060224B">
        <w:rPr>
          <w:rFonts w:eastAsia="Times New Roman" w:cstheme="minorHAnsi"/>
          <w:sz w:val="24"/>
          <w:szCs w:val="24"/>
          <w:lang w:eastAsia="it-IT"/>
        </w:rPr>
        <w:t>la dipendente</w:t>
      </w:r>
      <w:r>
        <w:rPr>
          <w:rFonts w:eastAsia="Times New Roman" w:cstheme="minorHAnsi"/>
          <w:sz w:val="24"/>
          <w:szCs w:val="24"/>
          <w:lang w:eastAsia="it-IT"/>
        </w:rPr>
        <w:t xml:space="preserve"> ______________ matricola n. _________ profilo: ________________, settore di appartenenza: ____________________ (di seguito il Dipendente) con contratto di lavoro a tempo _____________</w:t>
      </w:r>
    </w:p>
    <w:p w:rsidR="007C16D9" w:rsidRDefault="00CD38B9">
      <w:pPr>
        <w:spacing w:after="120" w:line="240" w:lineRule="auto"/>
        <w:contextualSpacing/>
        <w:mirrorIndents/>
        <w:jc w:val="center"/>
        <w:rPr>
          <w:rFonts w:eastAsia="Times New Roman" w:cstheme="minorHAnsi"/>
          <w:b/>
          <w:sz w:val="24"/>
          <w:szCs w:val="24"/>
          <w:lang w:eastAsia="it-IT"/>
        </w:rPr>
      </w:pPr>
      <w:r>
        <w:rPr>
          <w:rFonts w:eastAsia="Times New Roman" w:cstheme="minorHAnsi"/>
          <w:b/>
          <w:sz w:val="24"/>
          <w:szCs w:val="24"/>
          <w:lang w:eastAsia="it-IT"/>
        </w:rPr>
        <w:t>Visto</w:t>
      </w:r>
    </w:p>
    <w:p w:rsidR="007C16D9" w:rsidRDefault="007C16D9">
      <w:pPr>
        <w:pStyle w:val="Paragrafoelenco"/>
        <w:spacing w:after="120" w:line="240" w:lineRule="auto"/>
        <w:mirrorIndents/>
        <w:jc w:val="both"/>
        <w:rPr>
          <w:rFonts w:eastAsia="Times New Roman" w:cstheme="minorHAnsi"/>
          <w:sz w:val="24"/>
          <w:szCs w:val="24"/>
          <w:lang w:eastAsia="it-IT"/>
        </w:rPr>
      </w:pPr>
    </w:p>
    <w:p w:rsidR="007C16D9" w:rsidRDefault="00CD38B9">
      <w:pPr>
        <w:pStyle w:val="Paragrafoelenco"/>
        <w:numPr>
          <w:ilvl w:val="0"/>
          <w:numId w:val="1"/>
        </w:numPr>
        <w:spacing w:after="120" w:line="240" w:lineRule="auto"/>
        <w:mirrorIndents/>
        <w:jc w:val="both"/>
        <w:rPr>
          <w:rFonts w:eastAsia="Times New Roman" w:cstheme="minorHAnsi"/>
          <w:sz w:val="24"/>
          <w:szCs w:val="24"/>
          <w:lang w:eastAsia="it-IT"/>
        </w:rPr>
      </w:pPr>
      <w:r>
        <w:rPr>
          <w:rFonts w:eastAsia="Times New Roman" w:cstheme="minorHAnsi"/>
          <w:sz w:val="24"/>
          <w:szCs w:val="24"/>
          <w:lang w:eastAsia="it-IT"/>
        </w:rPr>
        <w:t xml:space="preserve">L’istanza di partecipazione presentata dal dipendente </w:t>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r>
      <w:r>
        <w:rPr>
          <w:rFonts w:eastAsia="Times New Roman" w:cstheme="minorHAnsi"/>
          <w:sz w:val="24"/>
          <w:szCs w:val="24"/>
          <w:lang w:eastAsia="it-IT"/>
        </w:rPr>
        <w:softHyphen/>
        <w:t>____________ in data___________</w:t>
      </w:r>
      <w:r w:rsidR="00CD263B">
        <w:rPr>
          <w:rFonts w:eastAsia="Times New Roman" w:cstheme="minorHAnsi"/>
          <w:sz w:val="24"/>
          <w:szCs w:val="24"/>
          <w:lang w:eastAsia="it-IT"/>
        </w:rPr>
        <w:t xml:space="preserve"> ed acquisita al protocollo n.______________ del______________</w:t>
      </w:r>
      <w:r>
        <w:rPr>
          <w:rFonts w:eastAsia="Times New Roman" w:cstheme="minorHAnsi"/>
          <w:sz w:val="24"/>
          <w:szCs w:val="24"/>
          <w:lang w:eastAsia="it-IT"/>
        </w:rPr>
        <w:t>;</w:t>
      </w:r>
    </w:p>
    <w:p w:rsidR="007C16D9" w:rsidRDefault="00CD38B9">
      <w:pPr>
        <w:pStyle w:val="Paragrafoelenco"/>
        <w:numPr>
          <w:ilvl w:val="0"/>
          <w:numId w:val="1"/>
        </w:numPr>
        <w:spacing w:after="120" w:line="240" w:lineRule="auto"/>
        <w:mirrorIndents/>
        <w:jc w:val="both"/>
        <w:rPr>
          <w:rFonts w:eastAsia="Times New Roman" w:cstheme="minorHAnsi"/>
          <w:i/>
          <w:sz w:val="24"/>
          <w:szCs w:val="24"/>
          <w:lang w:eastAsia="it-IT"/>
        </w:rPr>
      </w:pPr>
      <w:r>
        <w:rPr>
          <w:rFonts w:eastAsia="Times New Roman" w:cstheme="minorHAnsi"/>
          <w:sz w:val="24"/>
          <w:szCs w:val="24"/>
          <w:lang w:eastAsia="it-IT"/>
        </w:rPr>
        <w:t>La legge, 22 Maggio 2017,</w:t>
      </w:r>
      <w:r w:rsidR="00657E92">
        <w:rPr>
          <w:rFonts w:eastAsia="Times New Roman" w:cstheme="minorHAnsi"/>
          <w:sz w:val="24"/>
          <w:szCs w:val="24"/>
          <w:lang w:eastAsia="it-IT"/>
        </w:rPr>
        <w:t xml:space="preserve"> </w:t>
      </w:r>
      <w:r>
        <w:rPr>
          <w:rFonts w:eastAsia="Times New Roman" w:cstheme="minorHAnsi"/>
          <w:sz w:val="24"/>
          <w:szCs w:val="24"/>
          <w:lang w:eastAsia="it-IT"/>
        </w:rPr>
        <w:t xml:space="preserve">n. 81- </w:t>
      </w:r>
      <w:r>
        <w:rPr>
          <w:rFonts w:eastAsia="Times New Roman" w:cstheme="minorHAnsi"/>
          <w:i/>
          <w:sz w:val="24"/>
          <w:szCs w:val="24"/>
          <w:lang w:eastAsia="it-IT"/>
        </w:rPr>
        <w:t xml:space="preserve">Misure per la tutela del lavoro autonomo non </w:t>
      </w:r>
      <w:proofErr w:type="gramStart"/>
      <w:r>
        <w:rPr>
          <w:rFonts w:eastAsia="Times New Roman" w:cstheme="minorHAnsi"/>
          <w:i/>
          <w:sz w:val="24"/>
          <w:szCs w:val="24"/>
          <w:lang w:eastAsia="it-IT"/>
        </w:rPr>
        <w:t>imprenditoriale  e</w:t>
      </w:r>
      <w:proofErr w:type="gramEnd"/>
      <w:r>
        <w:rPr>
          <w:rFonts w:eastAsia="Times New Roman" w:cstheme="minorHAnsi"/>
          <w:i/>
          <w:sz w:val="24"/>
          <w:szCs w:val="24"/>
          <w:lang w:eastAsia="it-IT"/>
        </w:rPr>
        <w:t xml:space="preserve"> misure volte a favorire l’articolazione flessibile nei tempi e nei luoghi del lavoro subordinato;</w:t>
      </w:r>
    </w:p>
    <w:p w:rsidR="007C16D9" w:rsidRDefault="00CD38B9">
      <w:pPr>
        <w:pStyle w:val="Paragrafoelenco"/>
        <w:numPr>
          <w:ilvl w:val="0"/>
          <w:numId w:val="1"/>
        </w:numPr>
        <w:spacing w:after="120" w:line="240" w:lineRule="auto"/>
        <w:mirrorIndents/>
        <w:jc w:val="both"/>
        <w:rPr>
          <w:rFonts w:eastAsia="Times New Roman" w:cstheme="minorHAnsi"/>
          <w:sz w:val="24"/>
          <w:szCs w:val="24"/>
          <w:lang w:eastAsia="it-IT"/>
        </w:rPr>
      </w:pPr>
      <w:r>
        <w:rPr>
          <w:rFonts w:eastAsia="Times New Roman" w:cstheme="minorHAnsi"/>
          <w:sz w:val="24"/>
          <w:szCs w:val="24"/>
          <w:lang w:eastAsia="it-IT"/>
        </w:rPr>
        <w:t>Il Decreto del Ministro della Pubblica Amministrazione 08 Ottobre 2021;</w:t>
      </w:r>
    </w:p>
    <w:p w:rsidR="007C16D9" w:rsidRPr="00135932" w:rsidRDefault="00135932">
      <w:pPr>
        <w:pStyle w:val="Paragrafoelenco"/>
        <w:numPr>
          <w:ilvl w:val="0"/>
          <w:numId w:val="1"/>
        </w:numPr>
        <w:spacing w:after="120" w:line="240" w:lineRule="auto"/>
        <w:mirrorIndents/>
        <w:jc w:val="both"/>
        <w:rPr>
          <w:rFonts w:eastAsia="Times New Roman" w:cstheme="minorHAnsi"/>
          <w:sz w:val="24"/>
          <w:szCs w:val="24"/>
          <w:lang w:eastAsia="it-IT"/>
        </w:rPr>
      </w:pPr>
      <w:proofErr w:type="gramStart"/>
      <w:r>
        <w:rPr>
          <w:rFonts w:eastAsia="Times New Roman" w:cstheme="minorHAnsi"/>
          <w:sz w:val="24"/>
          <w:szCs w:val="24"/>
          <w:lang w:eastAsia="it-IT"/>
        </w:rPr>
        <w:t>la</w:t>
      </w:r>
      <w:proofErr w:type="gramEnd"/>
      <w:r>
        <w:rPr>
          <w:rFonts w:eastAsia="Times New Roman" w:cstheme="minorHAnsi"/>
          <w:sz w:val="24"/>
          <w:szCs w:val="24"/>
          <w:lang w:eastAsia="it-IT"/>
        </w:rPr>
        <w:t xml:space="preserve"> </w:t>
      </w:r>
      <w:r w:rsidR="001A68F5">
        <w:rPr>
          <w:rFonts w:eastAsia="Times New Roman" w:cstheme="minorHAnsi"/>
          <w:sz w:val="24"/>
          <w:szCs w:val="24"/>
          <w:lang w:eastAsia="it-IT"/>
        </w:rPr>
        <w:t>C</w:t>
      </w:r>
      <w:r>
        <w:rPr>
          <w:rFonts w:eastAsia="Times New Roman" w:cstheme="minorHAnsi"/>
          <w:sz w:val="24"/>
          <w:szCs w:val="24"/>
          <w:lang w:eastAsia="it-IT"/>
        </w:rPr>
        <w:t>ircolare del Ministro</w:t>
      </w:r>
      <w:r w:rsidR="00CD38B9">
        <w:rPr>
          <w:rFonts w:eastAsia="Times New Roman" w:cstheme="minorHAnsi"/>
          <w:sz w:val="24"/>
          <w:szCs w:val="24"/>
          <w:lang w:eastAsia="it-IT"/>
        </w:rPr>
        <w:t xml:space="preserve"> per la Pubblica Amministrazione </w:t>
      </w:r>
      <w:r>
        <w:rPr>
          <w:rFonts w:eastAsia="Times New Roman" w:cstheme="minorHAnsi"/>
          <w:sz w:val="24"/>
          <w:szCs w:val="24"/>
          <w:lang w:eastAsia="it-IT"/>
        </w:rPr>
        <w:t xml:space="preserve"> del 29-12-2023</w:t>
      </w:r>
      <w:r w:rsidR="00CD38B9">
        <w:rPr>
          <w:rFonts w:ascii="Helvetica" w:hAnsi="Helvetica" w:cs="Helvetica"/>
          <w:sz w:val="27"/>
          <w:szCs w:val="27"/>
          <w:shd w:val="clear" w:color="auto" w:fill="FFFFFF"/>
        </w:rPr>
        <w:t>;</w:t>
      </w:r>
    </w:p>
    <w:p w:rsidR="00135932" w:rsidRDefault="00135932">
      <w:pPr>
        <w:pStyle w:val="Paragrafoelenco"/>
        <w:numPr>
          <w:ilvl w:val="0"/>
          <w:numId w:val="1"/>
        </w:numPr>
        <w:spacing w:after="120" w:line="240" w:lineRule="auto"/>
        <w:mirrorIndents/>
        <w:jc w:val="both"/>
        <w:rPr>
          <w:rFonts w:eastAsia="Times New Roman" w:cstheme="minorHAnsi"/>
          <w:sz w:val="24"/>
          <w:szCs w:val="24"/>
          <w:lang w:eastAsia="it-IT"/>
        </w:rPr>
      </w:pPr>
      <w:proofErr w:type="gramStart"/>
      <w:r w:rsidRPr="00135932">
        <w:rPr>
          <w:rFonts w:eastAsia="Times New Roman" w:cstheme="minorHAnsi"/>
          <w:sz w:val="24"/>
          <w:szCs w:val="24"/>
          <w:lang w:eastAsia="it-IT"/>
        </w:rPr>
        <w:t>il</w:t>
      </w:r>
      <w:proofErr w:type="gramEnd"/>
      <w:r w:rsidRPr="00135932">
        <w:rPr>
          <w:rFonts w:eastAsia="Times New Roman" w:cstheme="minorHAnsi"/>
          <w:sz w:val="24"/>
          <w:szCs w:val="24"/>
          <w:lang w:eastAsia="it-IT"/>
        </w:rPr>
        <w:t xml:space="preserve"> CNNL relativo al personale del comparto Funzioni Locali </w:t>
      </w:r>
      <w:r>
        <w:rPr>
          <w:rFonts w:eastAsia="Times New Roman" w:cstheme="minorHAnsi"/>
          <w:sz w:val="24"/>
          <w:szCs w:val="24"/>
          <w:lang w:eastAsia="it-IT"/>
        </w:rPr>
        <w:t xml:space="preserve">sottoscritto in data </w:t>
      </w:r>
      <w:r w:rsidRPr="00135932">
        <w:rPr>
          <w:rFonts w:eastAsia="Times New Roman" w:cstheme="minorHAnsi"/>
          <w:sz w:val="24"/>
          <w:szCs w:val="24"/>
          <w:lang w:eastAsia="it-IT"/>
        </w:rPr>
        <w:t>16-11-2022</w:t>
      </w:r>
      <w:r w:rsidR="001A68F5">
        <w:rPr>
          <w:rFonts w:eastAsia="Times New Roman" w:cstheme="minorHAnsi"/>
          <w:sz w:val="24"/>
          <w:szCs w:val="24"/>
          <w:lang w:eastAsia="it-IT"/>
        </w:rPr>
        <w:t>;</w:t>
      </w:r>
    </w:p>
    <w:p w:rsidR="001A68F5" w:rsidRPr="00135932" w:rsidRDefault="001A68F5">
      <w:pPr>
        <w:pStyle w:val="Paragrafoelenco"/>
        <w:numPr>
          <w:ilvl w:val="0"/>
          <w:numId w:val="1"/>
        </w:numPr>
        <w:spacing w:after="120" w:line="240" w:lineRule="auto"/>
        <w:mirrorIndents/>
        <w:jc w:val="both"/>
        <w:rPr>
          <w:rFonts w:eastAsia="Times New Roman" w:cstheme="minorHAnsi"/>
          <w:sz w:val="24"/>
          <w:szCs w:val="24"/>
          <w:lang w:eastAsia="it-IT"/>
        </w:rPr>
      </w:pPr>
      <w:proofErr w:type="gramStart"/>
      <w:r>
        <w:rPr>
          <w:rFonts w:eastAsia="Times New Roman" w:cstheme="minorHAnsi"/>
          <w:sz w:val="24"/>
          <w:szCs w:val="24"/>
          <w:lang w:eastAsia="it-IT"/>
        </w:rPr>
        <w:t>il</w:t>
      </w:r>
      <w:proofErr w:type="gramEnd"/>
      <w:r>
        <w:rPr>
          <w:rFonts w:eastAsia="Times New Roman" w:cstheme="minorHAnsi"/>
          <w:sz w:val="24"/>
          <w:szCs w:val="24"/>
          <w:lang w:eastAsia="it-IT"/>
        </w:rPr>
        <w:t xml:space="preserve"> Regolamento per la disciplina del Lavoro Agile  approvato con Deliberazione della Giunta Comunale n. 242 del 20.11.2025</w:t>
      </w:r>
      <w:r w:rsidR="00722EF9">
        <w:rPr>
          <w:rFonts w:eastAsia="Times New Roman" w:cstheme="minorHAnsi"/>
          <w:sz w:val="24"/>
          <w:szCs w:val="24"/>
          <w:lang w:eastAsia="it-IT"/>
        </w:rPr>
        <w:t>( di seguito denominato Regolamento):</w:t>
      </w:r>
    </w:p>
    <w:p w:rsidR="007C16D9" w:rsidRPr="0098166C" w:rsidRDefault="00CD38B9">
      <w:pPr>
        <w:pStyle w:val="Paragrafoelenco"/>
        <w:numPr>
          <w:ilvl w:val="0"/>
          <w:numId w:val="1"/>
        </w:numPr>
        <w:spacing w:after="120" w:line="240" w:lineRule="auto"/>
        <w:mirrorIndents/>
        <w:jc w:val="both"/>
        <w:rPr>
          <w:rFonts w:eastAsia="Times New Roman" w:cstheme="minorHAnsi"/>
          <w:sz w:val="24"/>
          <w:szCs w:val="24"/>
          <w:lang w:eastAsia="it-IT"/>
        </w:rPr>
      </w:pPr>
      <w:r w:rsidRPr="0098166C">
        <w:rPr>
          <w:rFonts w:eastAsia="Times New Roman" w:cstheme="minorHAnsi"/>
          <w:sz w:val="24"/>
          <w:szCs w:val="24"/>
          <w:lang w:eastAsia="it-IT"/>
        </w:rPr>
        <w:t>Accertata la sussistenza delle condizioni per l’accesso alla prestazione lavorati</w:t>
      </w:r>
      <w:r w:rsidR="00722EF9" w:rsidRPr="0098166C">
        <w:rPr>
          <w:rFonts w:eastAsia="Times New Roman" w:cstheme="minorHAnsi"/>
          <w:sz w:val="24"/>
          <w:szCs w:val="24"/>
          <w:lang w:eastAsia="it-IT"/>
        </w:rPr>
        <w:t>va in modalità agile di cui all’art. 3 comm</w:t>
      </w:r>
      <w:r w:rsidR="0098166C">
        <w:rPr>
          <w:rFonts w:eastAsia="Times New Roman" w:cstheme="minorHAnsi"/>
          <w:sz w:val="24"/>
          <w:szCs w:val="24"/>
          <w:lang w:eastAsia="it-IT"/>
        </w:rPr>
        <w:t>i</w:t>
      </w:r>
      <w:r w:rsidR="00722EF9" w:rsidRPr="0098166C">
        <w:rPr>
          <w:rFonts w:eastAsia="Times New Roman" w:cstheme="minorHAnsi"/>
          <w:sz w:val="24"/>
          <w:szCs w:val="24"/>
          <w:lang w:eastAsia="it-IT"/>
        </w:rPr>
        <w:t xml:space="preserve"> 1</w:t>
      </w:r>
      <w:r w:rsidR="0098166C">
        <w:rPr>
          <w:rFonts w:eastAsia="Times New Roman" w:cstheme="minorHAnsi"/>
          <w:sz w:val="24"/>
          <w:szCs w:val="24"/>
          <w:lang w:eastAsia="it-IT"/>
        </w:rPr>
        <w:t>, 2 e 3</w:t>
      </w:r>
      <w:r w:rsidR="00722EF9" w:rsidRPr="0098166C">
        <w:rPr>
          <w:rFonts w:eastAsia="Times New Roman" w:cstheme="minorHAnsi"/>
          <w:sz w:val="24"/>
          <w:szCs w:val="24"/>
          <w:lang w:eastAsia="it-IT"/>
        </w:rPr>
        <w:t xml:space="preserve"> del Regolamento e di seguito elencate</w:t>
      </w:r>
      <w:r w:rsidRPr="0098166C">
        <w:rPr>
          <w:rFonts w:eastAsia="Times New Roman" w:cstheme="minorHAnsi"/>
          <w:sz w:val="24"/>
          <w:szCs w:val="24"/>
          <w:lang w:eastAsia="it-IT"/>
        </w:rPr>
        <w:t>:</w:t>
      </w:r>
    </w:p>
    <w:p w:rsidR="00722EF9" w:rsidRPr="00CD38B9" w:rsidRDefault="00722EF9" w:rsidP="00722EF9">
      <w:pPr>
        <w:pStyle w:val="Paragrafoelenco"/>
        <w:numPr>
          <w:ilvl w:val="0"/>
          <w:numId w:val="1"/>
        </w:numPr>
        <w:suppressAutoHyphens w:val="0"/>
        <w:spacing w:after="0" w:line="259" w:lineRule="auto"/>
        <w:ind w:left="1134" w:firstLine="0"/>
        <w:jc w:val="both"/>
        <w:rPr>
          <w:rFonts w:eastAsia="Times New Roman" w:cstheme="minorHAnsi"/>
          <w:sz w:val="20"/>
          <w:szCs w:val="20"/>
          <w:lang w:eastAsia="it-IT"/>
        </w:rPr>
      </w:pPr>
      <w:proofErr w:type="gramStart"/>
      <w:r w:rsidRPr="00CD38B9">
        <w:rPr>
          <w:rFonts w:eastAsia="Times New Roman" w:cstheme="minorHAnsi"/>
          <w:sz w:val="20"/>
          <w:szCs w:val="20"/>
          <w:lang w:eastAsia="it-IT"/>
        </w:rPr>
        <w:t>la</w:t>
      </w:r>
      <w:proofErr w:type="gramEnd"/>
      <w:r w:rsidRPr="00CD38B9">
        <w:rPr>
          <w:rFonts w:eastAsia="Times New Roman" w:cstheme="minorHAnsi"/>
          <w:sz w:val="20"/>
          <w:szCs w:val="20"/>
          <w:lang w:eastAsia="it-IT"/>
        </w:rPr>
        <w:t xml:space="preserve"> modalità di svolgimento della prestazione lavorativa agile è compatibile con le esigenze organizzative e gestionali dell’ufficio di assegnazione del dipendente e garantisce livelli di produttività e di efficienza non inferiori a quelli che caratterizzano il lavoro in presenza, con conseguente garanzia di invarianza dei servizi all’utenza;</w:t>
      </w:r>
    </w:p>
    <w:p w:rsidR="00722EF9" w:rsidRPr="00CD38B9" w:rsidRDefault="00722EF9" w:rsidP="00722EF9">
      <w:pPr>
        <w:pStyle w:val="Paragrafoelenco"/>
        <w:numPr>
          <w:ilvl w:val="0"/>
          <w:numId w:val="1"/>
        </w:numPr>
        <w:suppressAutoHyphens w:val="0"/>
        <w:spacing w:after="0" w:line="259" w:lineRule="auto"/>
        <w:ind w:left="1134" w:firstLine="0"/>
        <w:jc w:val="both"/>
        <w:rPr>
          <w:rFonts w:eastAsia="Times New Roman" w:cstheme="minorHAnsi"/>
          <w:sz w:val="20"/>
          <w:szCs w:val="20"/>
          <w:lang w:eastAsia="it-IT"/>
        </w:rPr>
      </w:pPr>
      <w:proofErr w:type="gramStart"/>
      <w:r w:rsidRPr="00CD38B9">
        <w:rPr>
          <w:rFonts w:eastAsia="Times New Roman" w:cstheme="minorHAnsi"/>
          <w:sz w:val="20"/>
          <w:szCs w:val="20"/>
          <w:lang w:eastAsia="it-IT"/>
        </w:rPr>
        <w:t>la</w:t>
      </w:r>
      <w:proofErr w:type="gramEnd"/>
      <w:r w:rsidRPr="00CD38B9">
        <w:rPr>
          <w:rFonts w:eastAsia="Times New Roman" w:cstheme="minorHAnsi"/>
          <w:sz w:val="20"/>
          <w:szCs w:val="20"/>
          <w:lang w:eastAsia="it-IT"/>
        </w:rPr>
        <w:t xml:space="preserve"> prestazione lavorativa può essere organizzata e gestita in autonomia dal dipendente, in funzione del raggiungimento di obiettivi prefissati, assegnati al dipendente;</w:t>
      </w:r>
    </w:p>
    <w:p w:rsidR="00722EF9" w:rsidRPr="00CD38B9" w:rsidRDefault="00722EF9" w:rsidP="00722EF9">
      <w:pPr>
        <w:pStyle w:val="Paragrafoelenco"/>
        <w:numPr>
          <w:ilvl w:val="0"/>
          <w:numId w:val="1"/>
        </w:numPr>
        <w:suppressAutoHyphens w:val="0"/>
        <w:spacing w:after="0" w:line="259" w:lineRule="auto"/>
        <w:ind w:left="1134" w:firstLine="0"/>
        <w:jc w:val="both"/>
        <w:rPr>
          <w:rFonts w:eastAsia="Times New Roman" w:cstheme="minorHAnsi"/>
          <w:sz w:val="20"/>
          <w:szCs w:val="20"/>
          <w:lang w:eastAsia="it-IT"/>
        </w:rPr>
      </w:pPr>
      <w:proofErr w:type="gramStart"/>
      <w:r w:rsidRPr="00CD38B9">
        <w:rPr>
          <w:rFonts w:eastAsia="Times New Roman" w:cstheme="minorHAnsi"/>
          <w:sz w:val="20"/>
          <w:szCs w:val="20"/>
          <w:lang w:eastAsia="it-IT"/>
        </w:rPr>
        <w:t>l’adeguata</w:t>
      </w:r>
      <w:proofErr w:type="gramEnd"/>
      <w:r w:rsidRPr="00CD38B9">
        <w:rPr>
          <w:rFonts w:eastAsia="Times New Roman" w:cstheme="minorHAnsi"/>
          <w:sz w:val="20"/>
          <w:szCs w:val="20"/>
          <w:lang w:eastAsia="it-IT"/>
        </w:rPr>
        <w:t xml:space="preserve"> rotazione del personale autorizzato alla prestazione di lavoro agile, assicurando comunque la prevalenza  per ciascun lavoratore  del lavoro in presenza;</w:t>
      </w:r>
    </w:p>
    <w:p w:rsidR="00722EF9" w:rsidRPr="00CD38B9" w:rsidRDefault="00722EF9" w:rsidP="00722EF9">
      <w:pPr>
        <w:pStyle w:val="Paragrafoelenco"/>
        <w:numPr>
          <w:ilvl w:val="0"/>
          <w:numId w:val="1"/>
        </w:numPr>
        <w:suppressAutoHyphens w:val="0"/>
        <w:spacing w:after="0" w:line="259" w:lineRule="auto"/>
        <w:ind w:left="1134" w:firstLine="0"/>
        <w:jc w:val="both"/>
        <w:rPr>
          <w:rFonts w:eastAsia="Times New Roman" w:cstheme="minorHAnsi"/>
          <w:sz w:val="20"/>
          <w:szCs w:val="20"/>
          <w:lang w:eastAsia="it-IT"/>
        </w:rPr>
      </w:pPr>
      <w:proofErr w:type="gramStart"/>
      <w:r w:rsidRPr="00CD38B9">
        <w:rPr>
          <w:rFonts w:eastAsia="Times New Roman" w:cstheme="minorHAnsi"/>
          <w:sz w:val="20"/>
          <w:szCs w:val="20"/>
          <w:lang w:eastAsia="it-IT"/>
        </w:rPr>
        <w:t>l’adozione</w:t>
      </w:r>
      <w:proofErr w:type="gramEnd"/>
      <w:r w:rsidRPr="00CD38B9">
        <w:rPr>
          <w:rFonts w:eastAsia="Times New Roman" w:cstheme="minorHAnsi"/>
          <w:sz w:val="20"/>
          <w:szCs w:val="20"/>
          <w:lang w:eastAsia="it-IT"/>
        </w:rPr>
        <w:t xml:space="preserve"> di appositi strumenti  tecnologici  idonei a garantire  l’assoluta riservatezza dei dati e delle informazioni trattati durante  lo svolgimento del lavoro agile;</w:t>
      </w:r>
    </w:p>
    <w:p w:rsidR="00722EF9" w:rsidRPr="00CD38B9" w:rsidRDefault="00722EF9" w:rsidP="00722EF9">
      <w:pPr>
        <w:pStyle w:val="Paragrafoelenco"/>
        <w:numPr>
          <w:ilvl w:val="0"/>
          <w:numId w:val="1"/>
        </w:numPr>
        <w:suppressAutoHyphens w:val="0"/>
        <w:spacing w:after="0" w:line="259" w:lineRule="auto"/>
        <w:ind w:left="1134" w:firstLine="0"/>
        <w:jc w:val="both"/>
        <w:rPr>
          <w:rFonts w:eastAsia="Times New Roman" w:cstheme="minorHAnsi"/>
          <w:sz w:val="20"/>
          <w:szCs w:val="20"/>
          <w:lang w:eastAsia="it-IT"/>
        </w:rPr>
      </w:pPr>
      <w:proofErr w:type="gramStart"/>
      <w:r w:rsidRPr="00CD38B9">
        <w:rPr>
          <w:rFonts w:eastAsia="Times New Roman" w:cstheme="minorHAnsi"/>
          <w:sz w:val="20"/>
          <w:szCs w:val="20"/>
          <w:lang w:eastAsia="it-IT"/>
        </w:rPr>
        <w:t>nel</w:t>
      </w:r>
      <w:proofErr w:type="gramEnd"/>
      <w:r w:rsidRPr="00CD38B9">
        <w:rPr>
          <w:rFonts w:eastAsia="Times New Roman" w:cstheme="minorHAnsi"/>
          <w:sz w:val="20"/>
          <w:szCs w:val="20"/>
          <w:lang w:eastAsia="it-IT"/>
        </w:rPr>
        <w:t xml:space="preserve"> caso di  esistenza di lavoro arretrato, la presenza  di un piano di smaltimento;</w:t>
      </w:r>
    </w:p>
    <w:p w:rsidR="00722EF9" w:rsidRPr="00CD38B9" w:rsidRDefault="00722EF9" w:rsidP="00722EF9">
      <w:pPr>
        <w:pStyle w:val="Paragrafoelenco"/>
        <w:numPr>
          <w:ilvl w:val="0"/>
          <w:numId w:val="1"/>
        </w:numPr>
        <w:suppressAutoHyphens w:val="0"/>
        <w:spacing w:after="0" w:line="259" w:lineRule="auto"/>
        <w:ind w:left="1134" w:firstLine="0"/>
        <w:jc w:val="both"/>
        <w:rPr>
          <w:rFonts w:eastAsia="Times New Roman" w:cstheme="minorHAnsi"/>
          <w:sz w:val="20"/>
          <w:szCs w:val="20"/>
          <w:lang w:eastAsia="it-IT"/>
        </w:rPr>
      </w:pPr>
      <w:proofErr w:type="gramStart"/>
      <w:r w:rsidRPr="00CD38B9">
        <w:rPr>
          <w:rFonts w:eastAsia="Times New Roman" w:cstheme="minorHAnsi"/>
          <w:sz w:val="20"/>
          <w:szCs w:val="20"/>
          <w:lang w:eastAsia="it-IT"/>
        </w:rPr>
        <w:t>idonea</w:t>
      </w:r>
      <w:proofErr w:type="gramEnd"/>
      <w:r w:rsidRPr="00CD38B9">
        <w:rPr>
          <w:rFonts w:eastAsia="Times New Roman" w:cstheme="minorHAnsi"/>
          <w:sz w:val="20"/>
          <w:szCs w:val="20"/>
          <w:lang w:eastAsia="it-IT"/>
        </w:rPr>
        <w:t xml:space="preserve"> dotazione tecnologica in possesso del lavoratore;</w:t>
      </w:r>
    </w:p>
    <w:p w:rsidR="00722EF9" w:rsidRPr="00CD38B9" w:rsidRDefault="00722EF9" w:rsidP="00722EF9">
      <w:pPr>
        <w:pStyle w:val="Paragrafoelenco"/>
        <w:numPr>
          <w:ilvl w:val="0"/>
          <w:numId w:val="1"/>
        </w:numPr>
        <w:suppressAutoHyphens w:val="0"/>
        <w:spacing w:after="0" w:line="259" w:lineRule="auto"/>
        <w:ind w:left="1134" w:firstLine="0"/>
        <w:jc w:val="both"/>
        <w:rPr>
          <w:rFonts w:eastAsia="Times New Roman" w:cstheme="minorHAnsi"/>
          <w:sz w:val="20"/>
          <w:szCs w:val="20"/>
          <w:lang w:eastAsia="it-IT"/>
        </w:rPr>
      </w:pPr>
      <w:proofErr w:type="gramStart"/>
      <w:r w:rsidRPr="00CD38B9">
        <w:rPr>
          <w:rFonts w:eastAsia="Times New Roman" w:cstheme="minorHAnsi"/>
          <w:sz w:val="20"/>
          <w:szCs w:val="20"/>
          <w:lang w:eastAsia="it-IT"/>
        </w:rPr>
        <w:t>i</w:t>
      </w:r>
      <w:proofErr w:type="gramEnd"/>
      <w:r w:rsidRPr="00CD38B9">
        <w:rPr>
          <w:rFonts w:eastAsia="Times New Roman" w:cstheme="minorHAnsi"/>
          <w:sz w:val="20"/>
          <w:szCs w:val="20"/>
          <w:lang w:eastAsia="it-IT"/>
        </w:rPr>
        <w:t xml:space="preserve"> risultati delle attività assegnate al dipendente sono agevolmente misurabili e valutabili dal dirigente rispetto agli obiettivi programmati;</w:t>
      </w:r>
    </w:p>
    <w:p w:rsidR="007C16D9" w:rsidRPr="0098166C" w:rsidRDefault="00CD38B9">
      <w:pPr>
        <w:pStyle w:val="Paragrafoelenco"/>
        <w:numPr>
          <w:ilvl w:val="0"/>
          <w:numId w:val="1"/>
        </w:numPr>
        <w:tabs>
          <w:tab w:val="left" w:pos="709"/>
        </w:tabs>
        <w:spacing w:after="120" w:line="240" w:lineRule="auto"/>
        <w:ind w:left="709" w:hanging="283"/>
        <w:mirrorIndents/>
        <w:jc w:val="both"/>
        <w:rPr>
          <w:rFonts w:eastAsia="Times New Roman" w:cstheme="minorHAnsi"/>
          <w:sz w:val="24"/>
          <w:szCs w:val="24"/>
          <w:lang w:eastAsia="it-IT"/>
        </w:rPr>
      </w:pPr>
      <w:r w:rsidRPr="0098166C">
        <w:rPr>
          <w:rFonts w:eastAsia="Times New Roman" w:cstheme="minorHAnsi"/>
          <w:sz w:val="24"/>
          <w:szCs w:val="24"/>
          <w:lang w:eastAsia="it-IT"/>
        </w:rPr>
        <w:t xml:space="preserve">Rilevato che </w:t>
      </w:r>
      <w:r w:rsidR="00956163" w:rsidRPr="0098166C">
        <w:rPr>
          <w:rFonts w:eastAsia="Times New Roman" w:cstheme="minorHAnsi"/>
          <w:sz w:val="24"/>
          <w:szCs w:val="24"/>
          <w:lang w:eastAsia="it-IT"/>
        </w:rPr>
        <w:t>la prestazione</w:t>
      </w:r>
      <w:r w:rsidRPr="0098166C">
        <w:rPr>
          <w:rFonts w:eastAsia="Times New Roman" w:cstheme="minorHAnsi"/>
          <w:sz w:val="24"/>
          <w:szCs w:val="24"/>
          <w:lang w:eastAsia="it-IT"/>
        </w:rPr>
        <w:t xml:space="preserve"> </w:t>
      </w:r>
      <w:r w:rsidR="00956163" w:rsidRPr="0098166C">
        <w:rPr>
          <w:rFonts w:eastAsia="Times New Roman" w:cstheme="minorHAnsi"/>
          <w:sz w:val="24"/>
          <w:szCs w:val="24"/>
          <w:lang w:eastAsia="it-IT"/>
        </w:rPr>
        <w:t>lavorativa del</w:t>
      </w:r>
      <w:r w:rsidRPr="0098166C">
        <w:rPr>
          <w:rFonts w:eastAsia="Times New Roman" w:cstheme="minorHAnsi"/>
          <w:sz w:val="24"/>
          <w:szCs w:val="24"/>
          <w:lang w:eastAsia="it-IT"/>
        </w:rPr>
        <w:t xml:space="preserve"> </w:t>
      </w:r>
      <w:r w:rsidR="00956163" w:rsidRPr="0098166C">
        <w:rPr>
          <w:rFonts w:eastAsia="Times New Roman" w:cstheme="minorHAnsi"/>
          <w:sz w:val="24"/>
          <w:szCs w:val="24"/>
          <w:lang w:eastAsia="it-IT"/>
        </w:rPr>
        <w:t>menzionato dipendente</w:t>
      </w:r>
      <w:r w:rsidRPr="0098166C">
        <w:rPr>
          <w:rFonts w:eastAsia="Times New Roman" w:cstheme="minorHAnsi"/>
          <w:sz w:val="24"/>
          <w:szCs w:val="24"/>
          <w:lang w:eastAsia="it-IT"/>
        </w:rPr>
        <w:t xml:space="preserve">  </w:t>
      </w:r>
      <w:r w:rsidR="00722EF9" w:rsidRPr="0098166C">
        <w:rPr>
          <w:rFonts w:eastAsia="Times New Roman" w:cstheme="minorHAnsi"/>
          <w:sz w:val="24"/>
          <w:szCs w:val="24"/>
          <w:lang w:eastAsia="it-IT"/>
        </w:rPr>
        <w:t xml:space="preserve"> rientra tra le attività ed i processi di lavoro </w:t>
      </w:r>
      <w:proofErr w:type="spellStart"/>
      <w:r w:rsidR="00722EF9" w:rsidRPr="0098166C">
        <w:rPr>
          <w:rFonts w:eastAsia="Times New Roman" w:cstheme="minorHAnsi"/>
          <w:i/>
          <w:sz w:val="24"/>
          <w:szCs w:val="24"/>
          <w:lang w:eastAsia="it-IT"/>
        </w:rPr>
        <w:t>smartabili</w:t>
      </w:r>
      <w:proofErr w:type="spellEnd"/>
      <w:r w:rsidR="00722EF9" w:rsidRPr="0098166C">
        <w:rPr>
          <w:rFonts w:eastAsia="Times New Roman" w:cstheme="minorHAnsi"/>
          <w:sz w:val="24"/>
          <w:szCs w:val="24"/>
          <w:lang w:eastAsia="it-IT"/>
        </w:rPr>
        <w:t xml:space="preserve"> che rispondono ai requisiti di cui all’art. 2 comma 4 del Regolamento e non rientrano tra quelle escluse di cui all’art. 2 comma 5 del Regolamento;</w:t>
      </w:r>
    </w:p>
    <w:p w:rsidR="007C16D9" w:rsidRDefault="007C16D9">
      <w:pPr>
        <w:spacing w:after="120" w:line="240" w:lineRule="auto"/>
        <w:contextualSpacing/>
        <w:mirrorIndents/>
        <w:jc w:val="both"/>
        <w:rPr>
          <w:rFonts w:eastAsia="Times New Roman" w:cstheme="minorHAnsi"/>
          <w:b/>
          <w:sz w:val="24"/>
          <w:szCs w:val="24"/>
          <w:lang w:eastAsia="it-IT"/>
        </w:rPr>
      </w:pPr>
    </w:p>
    <w:p w:rsidR="007C16D9" w:rsidRDefault="00CD38B9">
      <w:pPr>
        <w:spacing w:after="120" w:line="240" w:lineRule="auto"/>
        <w:contextualSpacing/>
        <w:mirrorIndents/>
        <w:jc w:val="center"/>
        <w:rPr>
          <w:rFonts w:eastAsia="Times New Roman" w:cstheme="minorHAnsi"/>
          <w:b/>
          <w:strike/>
          <w:sz w:val="24"/>
          <w:szCs w:val="24"/>
          <w:lang w:eastAsia="it-IT"/>
        </w:rPr>
      </w:pPr>
      <w:r>
        <w:rPr>
          <w:rFonts w:eastAsia="Times New Roman" w:cstheme="minorHAnsi"/>
          <w:b/>
          <w:sz w:val="24"/>
          <w:szCs w:val="24"/>
          <w:lang w:eastAsia="it-IT"/>
        </w:rPr>
        <w:t>Premesso che</w:t>
      </w:r>
    </w:p>
    <w:p w:rsidR="007C16D9" w:rsidRDefault="001174A9">
      <w:pPr>
        <w:spacing w:after="120" w:line="240" w:lineRule="auto"/>
        <w:contextualSpacing/>
        <w:mirrorIndents/>
        <w:jc w:val="both"/>
        <w:rPr>
          <w:rFonts w:eastAsia="Times New Roman" w:cstheme="minorHAnsi"/>
          <w:sz w:val="24"/>
          <w:szCs w:val="24"/>
          <w:lang w:eastAsia="it-IT"/>
        </w:rPr>
      </w:pPr>
      <w:r w:rsidRPr="001174A9">
        <w:rPr>
          <w:rFonts w:eastAsia="Times New Roman" w:cstheme="minorHAnsi"/>
          <w:sz w:val="24"/>
          <w:szCs w:val="24"/>
          <w:lang w:eastAsia="it-IT"/>
        </w:rPr>
        <w:t>Il lavoro agile è una delle possibili modalità di effettuazione della prestazione lavorativa per processi e attività di lavoro, basata sui principi di autonomia, responsabilità verso il raggiungimento dei risultati, fiducia tra il dipendente e l’Amministrazione</w:t>
      </w:r>
    </w:p>
    <w:p w:rsidR="001174A9" w:rsidRDefault="001174A9">
      <w:pPr>
        <w:spacing w:after="120" w:line="240" w:lineRule="auto"/>
        <w:contextualSpacing/>
        <w:mirrorIndents/>
        <w:jc w:val="center"/>
        <w:rPr>
          <w:rFonts w:eastAsia="Times New Roman" w:cstheme="minorHAnsi"/>
          <w:b/>
          <w:sz w:val="24"/>
          <w:szCs w:val="24"/>
          <w:lang w:eastAsia="it-IT"/>
        </w:rPr>
      </w:pPr>
    </w:p>
    <w:p w:rsidR="007C16D9" w:rsidRDefault="00CD38B9">
      <w:pPr>
        <w:spacing w:after="120" w:line="240" w:lineRule="auto"/>
        <w:contextualSpacing/>
        <w:mirrorIndents/>
        <w:jc w:val="center"/>
        <w:rPr>
          <w:rFonts w:eastAsia="Times New Roman" w:cstheme="minorHAnsi"/>
          <w:b/>
          <w:sz w:val="24"/>
          <w:szCs w:val="24"/>
          <w:lang w:eastAsia="it-IT"/>
        </w:rPr>
      </w:pPr>
      <w:r>
        <w:rPr>
          <w:rFonts w:eastAsia="Times New Roman" w:cstheme="minorHAnsi"/>
          <w:b/>
          <w:sz w:val="24"/>
          <w:szCs w:val="24"/>
          <w:lang w:eastAsia="it-IT"/>
        </w:rPr>
        <w:t>Concordano quanto segue</w:t>
      </w:r>
    </w:p>
    <w:p w:rsidR="007C16D9" w:rsidRDefault="007C16D9">
      <w:pPr>
        <w:spacing w:after="120" w:line="240" w:lineRule="auto"/>
        <w:contextualSpacing/>
        <w:mirrorIndents/>
        <w:jc w:val="both"/>
        <w:rPr>
          <w:rFonts w:eastAsia="Times New Roman" w:cstheme="minorHAnsi"/>
          <w:b/>
          <w:sz w:val="24"/>
          <w:szCs w:val="24"/>
          <w:lang w:eastAsia="it-IT"/>
        </w:rPr>
      </w:pPr>
    </w:p>
    <w:p w:rsidR="007C16D9" w:rsidRDefault="00CD38B9">
      <w:pPr>
        <w:pStyle w:val="Titolo1"/>
        <w:spacing w:after="120" w:line="240" w:lineRule="auto"/>
        <w:ind w:left="370"/>
        <w:jc w:val="both"/>
        <w:rPr>
          <w:rFonts w:asciiTheme="minorHAnsi" w:hAnsiTheme="minorHAnsi" w:cstheme="minorHAnsi"/>
          <w:szCs w:val="24"/>
        </w:rPr>
      </w:pPr>
      <w:r>
        <w:rPr>
          <w:rFonts w:asciiTheme="minorHAnsi" w:hAnsiTheme="minorHAnsi" w:cstheme="minorHAnsi"/>
          <w:szCs w:val="24"/>
        </w:rPr>
        <w:lastRenderedPageBreak/>
        <w:t xml:space="preserve">1. </w:t>
      </w:r>
      <w:r>
        <w:rPr>
          <w:rFonts w:asciiTheme="minorHAnsi" w:hAnsiTheme="minorHAnsi" w:cstheme="minorHAnsi"/>
          <w:b w:val="0"/>
          <w:szCs w:val="24"/>
        </w:rPr>
        <w:t xml:space="preserve"> </w:t>
      </w:r>
      <w:r>
        <w:rPr>
          <w:rFonts w:asciiTheme="minorHAnsi" w:hAnsiTheme="minorHAnsi" w:cstheme="minorHAnsi"/>
          <w:szCs w:val="24"/>
        </w:rPr>
        <w:t>Durata dell’accordo e tempo della prestazione</w:t>
      </w:r>
      <w:r>
        <w:rPr>
          <w:rFonts w:asciiTheme="minorHAnsi" w:hAnsiTheme="minorHAnsi" w:cstheme="minorHAnsi"/>
          <w:b w:val="0"/>
          <w:szCs w:val="24"/>
        </w:rPr>
        <w:t xml:space="preserve"> </w:t>
      </w:r>
    </w:p>
    <w:p w:rsidR="007C16D9" w:rsidRDefault="00CD38B9">
      <w:pPr>
        <w:tabs>
          <w:tab w:val="center" w:pos="1884"/>
        </w:tabs>
        <w:spacing w:after="120" w:line="240" w:lineRule="auto"/>
        <w:ind w:left="708"/>
        <w:jc w:val="both"/>
        <w:rPr>
          <w:rFonts w:cstheme="minorHAnsi"/>
          <w:i/>
          <w:iCs/>
          <w:sz w:val="24"/>
          <w:szCs w:val="24"/>
        </w:rPr>
      </w:pPr>
      <w:r>
        <w:rPr>
          <w:rFonts w:cstheme="minorHAnsi"/>
          <w:sz w:val="24"/>
          <w:szCs w:val="24"/>
        </w:rPr>
        <w:tab/>
      </w:r>
      <w:r>
        <w:rPr>
          <w:rFonts w:cstheme="minorHAnsi"/>
          <w:i/>
          <w:iCs/>
          <w:sz w:val="24"/>
          <w:szCs w:val="24"/>
        </w:rPr>
        <w:t xml:space="preserve">a. </w:t>
      </w:r>
      <w:r w:rsidRPr="004F3E60">
        <w:rPr>
          <w:rFonts w:cstheme="minorHAnsi"/>
          <w:b/>
          <w:bCs/>
          <w:i/>
          <w:iCs/>
          <w:sz w:val="24"/>
          <w:szCs w:val="24"/>
        </w:rPr>
        <w:t>Svolgimento della prestazione</w:t>
      </w:r>
      <w:r>
        <w:rPr>
          <w:rFonts w:cstheme="minorHAnsi"/>
          <w:i/>
          <w:iCs/>
          <w:sz w:val="24"/>
          <w:szCs w:val="24"/>
        </w:rPr>
        <w:t xml:space="preserve"> </w:t>
      </w:r>
    </w:p>
    <w:p w:rsidR="007C16D9" w:rsidRDefault="00CD38B9">
      <w:pPr>
        <w:spacing w:after="120" w:line="240" w:lineRule="auto"/>
        <w:ind w:left="-5"/>
        <w:jc w:val="both"/>
        <w:rPr>
          <w:rFonts w:cstheme="minorHAnsi"/>
          <w:sz w:val="24"/>
          <w:szCs w:val="24"/>
        </w:rPr>
      </w:pPr>
      <w:r>
        <w:rPr>
          <w:rFonts w:cstheme="minorHAnsi"/>
          <w:sz w:val="24"/>
          <w:szCs w:val="24"/>
        </w:rPr>
        <w:t xml:space="preserve">La prestazione lavorativa in modalità agile </w:t>
      </w:r>
      <w:r w:rsidR="001B689D">
        <w:rPr>
          <w:rFonts w:cstheme="minorHAnsi"/>
          <w:sz w:val="24"/>
          <w:szCs w:val="24"/>
        </w:rPr>
        <w:t>sarà</w:t>
      </w:r>
      <w:r w:rsidR="001174A9">
        <w:rPr>
          <w:rFonts w:cstheme="minorHAnsi"/>
          <w:sz w:val="24"/>
          <w:szCs w:val="24"/>
        </w:rPr>
        <w:t xml:space="preserve"> </w:t>
      </w:r>
      <w:r>
        <w:rPr>
          <w:rFonts w:cstheme="minorHAnsi"/>
          <w:sz w:val="24"/>
          <w:szCs w:val="24"/>
        </w:rPr>
        <w:t>espletata dal Dipendente dal ___________ al ____________per n______ gg a settimana, per un totale di n. _____ al mese, nel/i seguente/i giorno/i della settimana _______</w:t>
      </w:r>
      <w:r w:rsidR="0060224B">
        <w:rPr>
          <w:rFonts w:cstheme="minorHAnsi"/>
          <w:sz w:val="24"/>
          <w:szCs w:val="24"/>
        </w:rPr>
        <w:t>_ (</w:t>
      </w:r>
      <w:r>
        <w:rPr>
          <w:rFonts w:cstheme="minorHAnsi"/>
          <w:i/>
          <w:sz w:val="16"/>
          <w:szCs w:val="16"/>
        </w:rPr>
        <w:t>specificare i giorni della settimana oggetto di prestazione in modalità agile</w:t>
      </w:r>
      <w:r>
        <w:rPr>
          <w:rFonts w:cstheme="minorHAnsi"/>
          <w:sz w:val="24"/>
          <w:szCs w:val="24"/>
        </w:rPr>
        <w:t>). Nei giorni della settimana di seguito indicati il dipendente espleterà la prestazione lavorativa in presenza:</w:t>
      </w:r>
    </w:p>
    <w:p w:rsidR="007C16D9" w:rsidRDefault="00CD38B9">
      <w:pPr>
        <w:spacing w:after="120" w:line="240" w:lineRule="auto"/>
        <w:ind w:left="-5"/>
        <w:jc w:val="both"/>
        <w:rPr>
          <w:rFonts w:cstheme="minorHAnsi"/>
          <w:sz w:val="24"/>
          <w:szCs w:val="24"/>
        </w:rPr>
      </w:pPr>
      <w:r>
        <w:rPr>
          <w:rFonts w:cstheme="minorHAnsi"/>
          <w:sz w:val="24"/>
          <w:szCs w:val="24"/>
        </w:rPr>
        <w:t>____________________________________________.</w:t>
      </w:r>
    </w:p>
    <w:p w:rsidR="00BB1527" w:rsidRDefault="004C3019">
      <w:pPr>
        <w:spacing w:after="120" w:line="240" w:lineRule="auto"/>
        <w:ind w:left="-5"/>
        <w:jc w:val="both"/>
        <w:rPr>
          <w:rFonts w:cstheme="minorHAnsi"/>
          <w:sz w:val="24"/>
          <w:szCs w:val="24"/>
        </w:rPr>
      </w:pPr>
      <w:r w:rsidRPr="004C3019">
        <w:rPr>
          <w:rFonts w:cstheme="minorHAnsi"/>
          <w:i/>
          <w:sz w:val="18"/>
          <w:szCs w:val="18"/>
        </w:rPr>
        <w:t>(</w:t>
      </w:r>
      <w:r w:rsidRPr="004C3019">
        <w:rPr>
          <w:rFonts w:ascii="Times New Roman" w:hAnsi="Times New Roman" w:cs="Times New Roman"/>
          <w:i/>
          <w:sz w:val="18"/>
          <w:szCs w:val="18"/>
        </w:rPr>
        <w:t>Non è contemplata la possibilità di effettuare nella medesima giornata una prestazione lavorativa “mista” tra lavoro agile e lavoro in presenza</w:t>
      </w:r>
      <w:r>
        <w:rPr>
          <w:rFonts w:ascii="Times New Roman" w:hAnsi="Times New Roman" w:cs="Times New Roman"/>
        </w:rPr>
        <w:t>)</w:t>
      </w:r>
    </w:p>
    <w:p w:rsidR="007C16D9" w:rsidRPr="00353E93" w:rsidRDefault="00CD38B9" w:rsidP="004F3E60">
      <w:pPr>
        <w:spacing w:after="0" w:line="240" w:lineRule="auto"/>
        <w:ind w:left="-6"/>
        <w:jc w:val="both"/>
        <w:rPr>
          <w:rFonts w:cstheme="minorHAnsi"/>
          <w:sz w:val="24"/>
          <w:szCs w:val="24"/>
        </w:rPr>
      </w:pPr>
      <w:r>
        <w:rPr>
          <w:rFonts w:cstheme="minorHAnsi"/>
          <w:sz w:val="24"/>
          <w:szCs w:val="24"/>
        </w:rPr>
        <w:t>La suddetta articolazione della prestazione lavorativa in modalità agile può essere oggetto di rimodulazione</w:t>
      </w:r>
      <w:r w:rsidR="00E57201" w:rsidRPr="00353E93">
        <w:rPr>
          <w:rFonts w:cstheme="minorHAnsi"/>
          <w:sz w:val="24"/>
          <w:szCs w:val="24"/>
        </w:rPr>
        <w:t xml:space="preserve"> </w:t>
      </w:r>
      <w:r w:rsidRPr="00353E93">
        <w:rPr>
          <w:rFonts w:cstheme="minorHAnsi"/>
          <w:sz w:val="24"/>
          <w:szCs w:val="24"/>
        </w:rPr>
        <w:t>alla luce del sopraggiungere di eventuali “prolungate” assenze dal servizio del dipendente a qualsiasi titolo e tali da inficiare la prevalenza della prestazione lavorativa in presenza, nell’ambito del periodo di riferimento utilizzato per la programmazione del lavoro agile dei dipendenti del settore.</w:t>
      </w:r>
    </w:p>
    <w:p w:rsidR="007C16D9" w:rsidRDefault="00CD38B9" w:rsidP="004F3E60">
      <w:pPr>
        <w:spacing w:after="0" w:line="240" w:lineRule="auto"/>
        <w:ind w:left="-6"/>
        <w:jc w:val="both"/>
        <w:rPr>
          <w:rFonts w:cstheme="minorHAnsi"/>
          <w:sz w:val="24"/>
          <w:szCs w:val="24"/>
        </w:rPr>
      </w:pPr>
      <w:r>
        <w:rPr>
          <w:rFonts w:cstheme="minorHAnsi"/>
          <w:sz w:val="24"/>
          <w:szCs w:val="24"/>
        </w:rPr>
        <w:t xml:space="preserve">La menzionata rimodulazione avviene con un appendice al presente atto sottoscritta sia dal dipendente che dal dirigente, con specifico riferimento al protocollo del presente documento. </w:t>
      </w:r>
    </w:p>
    <w:p w:rsidR="003F3F83" w:rsidRDefault="003F3F83" w:rsidP="003F3F83">
      <w:pPr>
        <w:spacing w:after="0" w:line="240" w:lineRule="auto"/>
        <w:contextualSpacing/>
        <w:mirrorIndents/>
        <w:jc w:val="both"/>
        <w:rPr>
          <w:rFonts w:eastAsia="Times New Roman" w:cstheme="minorHAnsi"/>
          <w:sz w:val="24"/>
          <w:szCs w:val="24"/>
          <w:lang w:eastAsia="it-IT"/>
        </w:rPr>
      </w:pPr>
      <w:r>
        <w:rPr>
          <w:rFonts w:cstheme="minorHAnsi"/>
          <w:sz w:val="24"/>
          <w:szCs w:val="24"/>
        </w:rPr>
        <w:t xml:space="preserve">La distribuzione dell’orario di lavoro da parte del Dipendente dovrà avvenire nel rispetto delle disposizioni in materia di orario relative alla tutela della sua integrità psico-fisica e </w:t>
      </w:r>
      <w:r>
        <w:rPr>
          <w:rFonts w:eastAsia="Times New Roman" w:cstheme="minorHAnsi"/>
          <w:sz w:val="24"/>
          <w:szCs w:val="24"/>
          <w:lang w:eastAsia="it-IT"/>
        </w:rPr>
        <w:t xml:space="preserve">nell’ambito delle ore massime di lavoro giornaliere e settimanali stabilite dal CCNL. </w:t>
      </w:r>
    </w:p>
    <w:p w:rsidR="004F3E60" w:rsidRDefault="00CD38B9" w:rsidP="004F3E60">
      <w:pPr>
        <w:spacing w:after="0" w:line="240" w:lineRule="auto"/>
        <w:ind w:left="-6"/>
        <w:jc w:val="both"/>
        <w:rPr>
          <w:rFonts w:cstheme="minorHAnsi"/>
          <w:sz w:val="24"/>
          <w:szCs w:val="24"/>
        </w:rPr>
      </w:pPr>
      <w:r>
        <w:rPr>
          <w:rFonts w:cstheme="minorHAnsi"/>
          <w:sz w:val="24"/>
          <w:szCs w:val="24"/>
        </w:rPr>
        <w:t xml:space="preserve">Al termine del periodo di lavoro agile previsto dal presente accordo, si riterrà ripristinata la modalità tradizionale di svolgimento della prestazione di lavoro. </w:t>
      </w:r>
    </w:p>
    <w:p w:rsidR="002932DD" w:rsidRPr="002932DD" w:rsidRDefault="002932DD" w:rsidP="004F3E60">
      <w:pPr>
        <w:spacing w:after="0" w:line="240" w:lineRule="auto"/>
        <w:ind w:left="-6"/>
        <w:jc w:val="both"/>
        <w:rPr>
          <w:rFonts w:cstheme="minorHAnsi"/>
          <w:sz w:val="24"/>
          <w:szCs w:val="24"/>
        </w:rPr>
      </w:pPr>
      <w:r w:rsidRPr="002932DD">
        <w:rPr>
          <w:rFonts w:cstheme="minorHAnsi"/>
          <w:sz w:val="24"/>
          <w:szCs w:val="24"/>
        </w:rPr>
        <w:t>Nelle giornate in cui la prestazione lavorativa viene svolta in modalità agile non è possibile effettuare straordinario, trasferte, lavoro disagiato, lavoro svolto in condizioni di rischio e non viene erogato il buono pasto</w:t>
      </w:r>
      <w:r>
        <w:rPr>
          <w:rFonts w:cstheme="minorHAnsi"/>
          <w:sz w:val="24"/>
          <w:szCs w:val="24"/>
        </w:rPr>
        <w:t>.</w:t>
      </w:r>
    </w:p>
    <w:p w:rsidR="007C16D9" w:rsidRDefault="007C16D9">
      <w:pPr>
        <w:spacing w:after="120" w:line="240" w:lineRule="auto"/>
        <w:contextualSpacing/>
        <w:mirrorIndents/>
        <w:jc w:val="both"/>
        <w:rPr>
          <w:rFonts w:eastAsia="Times New Roman" w:cstheme="minorHAnsi"/>
          <w:sz w:val="24"/>
          <w:szCs w:val="24"/>
          <w:lang w:eastAsia="it-IT"/>
        </w:rPr>
      </w:pPr>
    </w:p>
    <w:p w:rsidR="007C16D9" w:rsidRDefault="00CD38B9">
      <w:pPr>
        <w:spacing w:after="120" w:line="240" w:lineRule="auto"/>
        <w:ind w:left="-5"/>
        <w:jc w:val="both"/>
        <w:rPr>
          <w:rFonts w:cstheme="minorHAnsi"/>
          <w:sz w:val="24"/>
          <w:szCs w:val="24"/>
        </w:rPr>
      </w:pPr>
      <w:r>
        <w:rPr>
          <w:rFonts w:cstheme="minorHAnsi"/>
          <w:sz w:val="24"/>
          <w:szCs w:val="24"/>
        </w:rPr>
        <w:t>Il dipendente durante la prestazione in modalità agile si impegna a raggiungere i seguenti obiettivi misurabili con i relativi indicatori, fatte salve eventuali possibili rimodulazioni sulla base di specifiche esigenze organizzative:</w:t>
      </w:r>
    </w:p>
    <w:tbl>
      <w:tblPr>
        <w:tblW w:w="9639" w:type="dxa"/>
        <w:tblInd w:w="-5" w:type="dxa"/>
        <w:tblLayout w:type="fixed"/>
        <w:tblCellMar>
          <w:left w:w="70" w:type="dxa"/>
          <w:right w:w="70" w:type="dxa"/>
        </w:tblCellMar>
        <w:tblLook w:val="04A0" w:firstRow="1" w:lastRow="0" w:firstColumn="1" w:lastColumn="0" w:noHBand="0" w:noVBand="1"/>
      </w:tblPr>
      <w:tblGrid>
        <w:gridCol w:w="3656"/>
        <w:gridCol w:w="2795"/>
        <w:gridCol w:w="3188"/>
      </w:tblGrid>
      <w:tr w:rsidR="007C16D9">
        <w:trPr>
          <w:trHeight w:val="520"/>
        </w:trPr>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16D9" w:rsidRDefault="00CD38B9">
            <w:pPr>
              <w:spacing w:after="0" w:line="240" w:lineRule="auto"/>
              <w:jc w:val="center"/>
              <w:rPr>
                <w:rFonts w:ascii="Calibri" w:eastAsia="Times New Roman" w:hAnsi="Calibri" w:cs="Calibri"/>
                <w:color w:val="000000"/>
                <w:lang w:eastAsia="it-IT"/>
              </w:rPr>
            </w:pPr>
            <w:r>
              <w:rPr>
                <w:rFonts w:eastAsia="Times New Roman" w:cs="Calibri"/>
                <w:color w:val="000000"/>
                <w:lang w:eastAsia="it-IT"/>
              </w:rPr>
              <w:t xml:space="preserve">OBIETTIVI </w:t>
            </w:r>
            <w:r w:rsidR="002D3761">
              <w:rPr>
                <w:rFonts w:eastAsia="Times New Roman" w:cs="Calibri"/>
                <w:color w:val="000000"/>
                <w:lang w:eastAsia="it-IT"/>
              </w:rPr>
              <w:t>(descrizione</w:t>
            </w:r>
            <w:r>
              <w:rPr>
                <w:rFonts w:eastAsia="Times New Roman" w:cs="Calibri"/>
                <w:color w:val="000000"/>
                <w:lang w:eastAsia="it-IT"/>
              </w:rPr>
              <w:t>)</w:t>
            </w:r>
          </w:p>
        </w:tc>
        <w:tc>
          <w:tcPr>
            <w:tcW w:w="2795" w:type="dxa"/>
            <w:tcBorders>
              <w:top w:val="single" w:sz="4" w:space="0" w:color="000000"/>
              <w:bottom w:val="single" w:sz="4" w:space="0" w:color="000000"/>
              <w:right w:val="single" w:sz="4" w:space="0" w:color="000000"/>
            </w:tcBorders>
          </w:tcPr>
          <w:p w:rsidR="007C16D9" w:rsidRDefault="00CD38B9">
            <w:pPr>
              <w:spacing w:after="0" w:line="240" w:lineRule="auto"/>
              <w:jc w:val="center"/>
              <w:rPr>
                <w:rFonts w:ascii="Calibri" w:eastAsia="Times New Roman" w:hAnsi="Calibri" w:cs="Calibri"/>
                <w:color w:val="000000"/>
                <w:lang w:eastAsia="it-IT"/>
              </w:rPr>
            </w:pPr>
            <w:r>
              <w:rPr>
                <w:rFonts w:eastAsia="Times New Roman" w:cs="Calibri"/>
                <w:color w:val="000000"/>
                <w:lang w:eastAsia="it-IT"/>
              </w:rPr>
              <w:t>INDICATORI DI RISULTATO</w:t>
            </w:r>
          </w:p>
        </w:tc>
        <w:tc>
          <w:tcPr>
            <w:tcW w:w="3188" w:type="dxa"/>
            <w:tcBorders>
              <w:top w:val="single" w:sz="4" w:space="0" w:color="000000"/>
              <w:bottom w:val="single" w:sz="4" w:space="0" w:color="000000"/>
              <w:right w:val="single" w:sz="4" w:space="0" w:color="000000"/>
            </w:tcBorders>
          </w:tcPr>
          <w:p w:rsidR="007C16D9" w:rsidRDefault="002D3761">
            <w:pPr>
              <w:spacing w:after="0" w:line="240" w:lineRule="auto"/>
              <w:jc w:val="center"/>
              <w:rPr>
                <w:rFonts w:ascii="Calibri" w:eastAsia="Times New Roman" w:hAnsi="Calibri" w:cs="Calibri"/>
                <w:strike/>
                <w:color w:val="000000"/>
                <w:lang w:eastAsia="it-IT"/>
              </w:rPr>
            </w:pPr>
            <w:r>
              <w:rPr>
                <w:rFonts w:eastAsia="Times New Roman" w:cs="Calibri"/>
                <w:color w:val="000000"/>
                <w:lang w:eastAsia="it-IT"/>
              </w:rPr>
              <w:t>INDICATORI DI</w:t>
            </w:r>
            <w:r w:rsidR="00CD38B9">
              <w:rPr>
                <w:rFonts w:eastAsia="Times New Roman" w:cs="Calibri"/>
                <w:color w:val="000000"/>
                <w:lang w:eastAsia="it-IT"/>
              </w:rPr>
              <w:t xml:space="preserve"> TEMPO</w:t>
            </w:r>
          </w:p>
        </w:tc>
      </w:tr>
      <w:tr w:rsidR="007C16D9">
        <w:trPr>
          <w:trHeight w:val="520"/>
        </w:trPr>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16D9" w:rsidRDefault="007C16D9">
            <w:pPr>
              <w:spacing w:after="0" w:line="240" w:lineRule="auto"/>
              <w:jc w:val="center"/>
              <w:rPr>
                <w:rFonts w:ascii="Calibri" w:eastAsia="Times New Roman" w:hAnsi="Calibri" w:cs="Calibri"/>
                <w:color w:val="000000"/>
                <w:lang w:eastAsia="it-IT"/>
              </w:rPr>
            </w:pPr>
          </w:p>
        </w:tc>
        <w:tc>
          <w:tcPr>
            <w:tcW w:w="2795" w:type="dxa"/>
            <w:tcBorders>
              <w:top w:val="single" w:sz="4" w:space="0" w:color="000000"/>
              <w:bottom w:val="single" w:sz="4" w:space="0" w:color="000000"/>
              <w:right w:val="single" w:sz="4" w:space="0" w:color="000000"/>
            </w:tcBorders>
          </w:tcPr>
          <w:p w:rsidR="007C16D9" w:rsidRDefault="007C16D9">
            <w:pPr>
              <w:spacing w:after="0" w:line="240" w:lineRule="auto"/>
              <w:jc w:val="center"/>
              <w:rPr>
                <w:rFonts w:ascii="Calibri" w:eastAsia="Times New Roman" w:hAnsi="Calibri" w:cs="Calibri"/>
                <w:color w:val="000000"/>
                <w:lang w:eastAsia="it-IT"/>
              </w:rPr>
            </w:pPr>
          </w:p>
        </w:tc>
        <w:tc>
          <w:tcPr>
            <w:tcW w:w="3188" w:type="dxa"/>
            <w:tcBorders>
              <w:top w:val="single" w:sz="4" w:space="0" w:color="000000"/>
              <w:bottom w:val="single" w:sz="4" w:space="0" w:color="000000"/>
              <w:right w:val="single" w:sz="4" w:space="0" w:color="000000"/>
            </w:tcBorders>
          </w:tcPr>
          <w:p w:rsidR="007C16D9" w:rsidRDefault="007C16D9">
            <w:pPr>
              <w:spacing w:after="0" w:line="240" w:lineRule="auto"/>
              <w:jc w:val="center"/>
              <w:rPr>
                <w:rFonts w:ascii="Calibri" w:eastAsia="Times New Roman" w:hAnsi="Calibri" w:cs="Calibri"/>
                <w:color w:val="000000"/>
                <w:lang w:eastAsia="it-IT"/>
              </w:rPr>
            </w:pPr>
          </w:p>
        </w:tc>
      </w:tr>
      <w:tr w:rsidR="004F3E60">
        <w:trPr>
          <w:trHeight w:val="520"/>
        </w:trPr>
        <w:tc>
          <w:tcPr>
            <w:tcW w:w="3656" w:type="dxa"/>
            <w:tcBorders>
              <w:left w:val="single" w:sz="4" w:space="0" w:color="000000"/>
              <w:bottom w:val="single" w:sz="4" w:space="0" w:color="000000"/>
              <w:right w:val="single" w:sz="4" w:space="0" w:color="000000"/>
            </w:tcBorders>
            <w:shd w:val="clear" w:color="auto" w:fill="auto"/>
            <w:vAlign w:val="center"/>
          </w:tcPr>
          <w:p w:rsidR="004F3E60" w:rsidRDefault="004F3E60">
            <w:pPr>
              <w:spacing w:after="0" w:line="240" w:lineRule="auto"/>
              <w:jc w:val="center"/>
              <w:rPr>
                <w:rFonts w:ascii="Calibri" w:eastAsia="Times New Roman" w:hAnsi="Calibri" w:cs="Calibri"/>
                <w:color w:val="000000"/>
                <w:lang w:eastAsia="it-IT"/>
              </w:rPr>
            </w:pPr>
          </w:p>
        </w:tc>
        <w:tc>
          <w:tcPr>
            <w:tcW w:w="2795" w:type="dxa"/>
            <w:tcBorders>
              <w:bottom w:val="single" w:sz="4" w:space="0" w:color="000000"/>
              <w:right w:val="single" w:sz="4" w:space="0" w:color="000000"/>
            </w:tcBorders>
          </w:tcPr>
          <w:p w:rsidR="004F3E60" w:rsidRDefault="004F3E60">
            <w:pPr>
              <w:spacing w:after="0" w:line="240" w:lineRule="auto"/>
              <w:jc w:val="center"/>
              <w:rPr>
                <w:rFonts w:ascii="Calibri" w:eastAsia="Times New Roman" w:hAnsi="Calibri" w:cs="Calibri"/>
                <w:color w:val="000000"/>
                <w:lang w:eastAsia="it-IT"/>
              </w:rPr>
            </w:pPr>
          </w:p>
        </w:tc>
        <w:tc>
          <w:tcPr>
            <w:tcW w:w="3188" w:type="dxa"/>
            <w:tcBorders>
              <w:bottom w:val="single" w:sz="4" w:space="0" w:color="000000"/>
              <w:right w:val="single" w:sz="4" w:space="0" w:color="000000"/>
            </w:tcBorders>
          </w:tcPr>
          <w:p w:rsidR="004F3E60" w:rsidRDefault="004F3E60">
            <w:pPr>
              <w:spacing w:after="0" w:line="240" w:lineRule="auto"/>
              <w:jc w:val="center"/>
              <w:rPr>
                <w:rFonts w:ascii="Calibri" w:eastAsia="Times New Roman" w:hAnsi="Calibri" w:cs="Calibri"/>
                <w:color w:val="000000"/>
                <w:lang w:eastAsia="it-IT"/>
              </w:rPr>
            </w:pPr>
          </w:p>
        </w:tc>
      </w:tr>
      <w:tr w:rsidR="004F3E60">
        <w:trPr>
          <w:trHeight w:val="520"/>
        </w:trPr>
        <w:tc>
          <w:tcPr>
            <w:tcW w:w="3656" w:type="dxa"/>
            <w:tcBorders>
              <w:left w:val="single" w:sz="4" w:space="0" w:color="000000"/>
              <w:bottom w:val="single" w:sz="4" w:space="0" w:color="000000"/>
              <w:right w:val="single" w:sz="4" w:space="0" w:color="000000"/>
            </w:tcBorders>
            <w:shd w:val="clear" w:color="auto" w:fill="auto"/>
            <w:vAlign w:val="center"/>
          </w:tcPr>
          <w:p w:rsidR="004F3E60" w:rsidRDefault="004F3E60">
            <w:pPr>
              <w:spacing w:after="0" w:line="240" w:lineRule="auto"/>
              <w:jc w:val="center"/>
              <w:rPr>
                <w:rFonts w:ascii="Calibri" w:eastAsia="Times New Roman" w:hAnsi="Calibri" w:cs="Calibri"/>
                <w:color w:val="000000"/>
                <w:lang w:eastAsia="it-IT"/>
              </w:rPr>
            </w:pPr>
          </w:p>
        </w:tc>
        <w:tc>
          <w:tcPr>
            <w:tcW w:w="2795" w:type="dxa"/>
            <w:tcBorders>
              <w:bottom w:val="single" w:sz="4" w:space="0" w:color="000000"/>
              <w:right w:val="single" w:sz="4" w:space="0" w:color="000000"/>
            </w:tcBorders>
          </w:tcPr>
          <w:p w:rsidR="004F3E60" w:rsidRDefault="004F3E60">
            <w:pPr>
              <w:spacing w:after="0" w:line="240" w:lineRule="auto"/>
              <w:jc w:val="center"/>
              <w:rPr>
                <w:rFonts w:ascii="Calibri" w:eastAsia="Times New Roman" w:hAnsi="Calibri" w:cs="Calibri"/>
                <w:color w:val="000000"/>
                <w:lang w:eastAsia="it-IT"/>
              </w:rPr>
            </w:pPr>
          </w:p>
        </w:tc>
        <w:tc>
          <w:tcPr>
            <w:tcW w:w="3188" w:type="dxa"/>
            <w:tcBorders>
              <w:bottom w:val="single" w:sz="4" w:space="0" w:color="000000"/>
              <w:right w:val="single" w:sz="4" w:space="0" w:color="000000"/>
            </w:tcBorders>
          </w:tcPr>
          <w:p w:rsidR="004F3E60" w:rsidRDefault="004F3E60">
            <w:pPr>
              <w:spacing w:after="0" w:line="240" w:lineRule="auto"/>
              <w:jc w:val="center"/>
              <w:rPr>
                <w:rFonts w:ascii="Calibri" w:eastAsia="Times New Roman" w:hAnsi="Calibri" w:cs="Calibri"/>
                <w:color w:val="000000"/>
                <w:lang w:eastAsia="it-IT"/>
              </w:rPr>
            </w:pPr>
          </w:p>
        </w:tc>
      </w:tr>
      <w:tr w:rsidR="007C16D9">
        <w:trPr>
          <w:trHeight w:val="520"/>
        </w:trPr>
        <w:tc>
          <w:tcPr>
            <w:tcW w:w="3656" w:type="dxa"/>
            <w:tcBorders>
              <w:left w:val="single" w:sz="4" w:space="0" w:color="000000"/>
              <w:bottom w:val="single" w:sz="4" w:space="0" w:color="000000"/>
              <w:right w:val="single" w:sz="4" w:space="0" w:color="000000"/>
            </w:tcBorders>
            <w:shd w:val="clear" w:color="auto" w:fill="auto"/>
            <w:vAlign w:val="center"/>
          </w:tcPr>
          <w:p w:rsidR="007C16D9" w:rsidRDefault="007C16D9">
            <w:pPr>
              <w:spacing w:after="0" w:line="240" w:lineRule="auto"/>
              <w:jc w:val="center"/>
              <w:rPr>
                <w:rFonts w:ascii="Calibri" w:eastAsia="Times New Roman" w:hAnsi="Calibri" w:cs="Calibri"/>
                <w:color w:val="000000"/>
                <w:lang w:eastAsia="it-IT"/>
              </w:rPr>
            </w:pPr>
          </w:p>
        </w:tc>
        <w:tc>
          <w:tcPr>
            <w:tcW w:w="2795" w:type="dxa"/>
            <w:tcBorders>
              <w:bottom w:val="single" w:sz="4" w:space="0" w:color="000000"/>
              <w:right w:val="single" w:sz="4" w:space="0" w:color="000000"/>
            </w:tcBorders>
          </w:tcPr>
          <w:p w:rsidR="007C16D9" w:rsidRDefault="007C16D9">
            <w:pPr>
              <w:spacing w:after="0" w:line="240" w:lineRule="auto"/>
              <w:jc w:val="center"/>
              <w:rPr>
                <w:rFonts w:ascii="Calibri" w:eastAsia="Times New Roman" w:hAnsi="Calibri" w:cs="Calibri"/>
                <w:color w:val="000000"/>
                <w:lang w:eastAsia="it-IT"/>
              </w:rPr>
            </w:pPr>
          </w:p>
        </w:tc>
        <w:tc>
          <w:tcPr>
            <w:tcW w:w="3188" w:type="dxa"/>
            <w:tcBorders>
              <w:bottom w:val="single" w:sz="4" w:space="0" w:color="000000"/>
              <w:right w:val="single" w:sz="4" w:space="0" w:color="000000"/>
            </w:tcBorders>
          </w:tcPr>
          <w:p w:rsidR="007C16D9" w:rsidRDefault="007C16D9">
            <w:pPr>
              <w:spacing w:after="0" w:line="240" w:lineRule="auto"/>
              <w:jc w:val="center"/>
              <w:rPr>
                <w:rFonts w:ascii="Calibri" w:eastAsia="Times New Roman" w:hAnsi="Calibri" w:cs="Calibri"/>
                <w:color w:val="000000"/>
                <w:lang w:eastAsia="it-IT"/>
              </w:rPr>
            </w:pPr>
          </w:p>
        </w:tc>
      </w:tr>
    </w:tbl>
    <w:p w:rsidR="007C16D9" w:rsidRDefault="007C16D9">
      <w:pPr>
        <w:spacing w:after="120" w:line="240" w:lineRule="auto"/>
        <w:ind w:left="-5"/>
        <w:jc w:val="both"/>
        <w:rPr>
          <w:rFonts w:cstheme="minorHAnsi"/>
          <w:sz w:val="24"/>
          <w:szCs w:val="24"/>
        </w:rPr>
      </w:pPr>
    </w:p>
    <w:p w:rsidR="00820EB9" w:rsidRDefault="00820EB9">
      <w:pPr>
        <w:spacing w:after="120" w:line="240" w:lineRule="auto"/>
        <w:ind w:left="-5"/>
        <w:jc w:val="both"/>
        <w:rPr>
          <w:rFonts w:cstheme="minorHAnsi"/>
          <w:sz w:val="24"/>
          <w:szCs w:val="24"/>
        </w:rPr>
      </w:pPr>
      <w:r>
        <w:rPr>
          <w:rFonts w:cstheme="minorHAnsi"/>
          <w:sz w:val="24"/>
          <w:szCs w:val="24"/>
        </w:rPr>
        <w:t>Al fine di consentire il monitoraggio sul raggiungimento dei risultati programmati, il dipendente è tenuto a compilare la seguente modulistica resa disponibile dal dirigente:</w:t>
      </w:r>
    </w:p>
    <w:p w:rsidR="00820EB9" w:rsidRDefault="00820EB9">
      <w:pPr>
        <w:spacing w:after="120" w:line="240" w:lineRule="auto"/>
        <w:ind w:left="-5"/>
        <w:jc w:val="both"/>
        <w:rPr>
          <w:rFonts w:cstheme="minorHAnsi"/>
          <w:sz w:val="24"/>
          <w:szCs w:val="24"/>
        </w:rPr>
      </w:pPr>
      <w:r>
        <w:rPr>
          <w:rFonts w:cstheme="minorHAnsi"/>
          <w:sz w:val="24"/>
          <w:szCs w:val="24"/>
        </w:rPr>
        <w:sym w:font="Wingdings" w:char="F06F"/>
      </w:r>
      <w:r>
        <w:rPr>
          <w:rFonts w:cstheme="minorHAnsi"/>
          <w:sz w:val="24"/>
          <w:szCs w:val="24"/>
        </w:rPr>
        <w:t xml:space="preserve"> </w:t>
      </w:r>
      <w:proofErr w:type="gramStart"/>
      <w:r>
        <w:rPr>
          <w:rFonts w:cstheme="minorHAnsi"/>
          <w:sz w:val="24"/>
          <w:szCs w:val="24"/>
        </w:rPr>
        <w:t>scheda</w:t>
      </w:r>
      <w:proofErr w:type="gramEnd"/>
      <w:r>
        <w:rPr>
          <w:rFonts w:cstheme="minorHAnsi"/>
          <w:sz w:val="24"/>
          <w:szCs w:val="24"/>
        </w:rPr>
        <w:t xml:space="preserve"> </w:t>
      </w:r>
    </w:p>
    <w:p w:rsidR="00820EB9" w:rsidRDefault="00820EB9">
      <w:pPr>
        <w:spacing w:after="120" w:line="240" w:lineRule="auto"/>
        <w:ind w:left="-5"/>
        <w:jc w:val="both"/>
        <w:rPr>
          <w:rFonts w:cstheme="minorHAnsi"/>
          <w:sz w:val="24"/>
          <w:szCs w:val="24"/>
        </w:rPr>
      </w:pPr>
      <w:r>
        <w:rPr>
          <w:rFonts w:cstheme="minorHAnsi"/>
          <w:sz w:val="24"/>
          <w:szCs w:val="24"/>
        </w:rPr>
        <w:sym w:font="Wingdings" w:char="F06F"/>
      </w:r>
      <w:r>
        <w:rPr>
          <w:rFonts w:cstheme="minorHAnsi"/>
          <w:sz w:val="24"/>
          <w:szCs w:val="24"/>
        </w:rPr>
        <w:t xml:space="preserve"> </w:t>
      </w:r>
      <w:proofErr w:type="gramStart"/>
      <w:r>
        <w:rPr>
          <w:rFonts w:cstheme="minorHAnsi"/>
          <w:sz w:val="24"/>
          <w:szCs w:val="24"/>
        </w:rPr>
        <w:t>report</w:t>
      </w:r>
      <w:proofErr w:type="gramEnd"/>
    </w:p>
    <w:p w:rsidR="00820EB9" w:rsidRDefault="00820EB9">
      <w:pPr>
        <w:spacing w:after="120" w:line="240" w:lineRule="auto"/>
        <w:ind w:left="-5"/>
        <w:jc w:val="both"/>
        <w:rPr>
          <w:rFonts w:cstheme="minorHAnsi"/>
          <w:sz w:val="24"/>
          <w:szCs w:val="24"/>
        </w:rPr>
      </w:pPr>
      <w:r>
        <w:rPr>
          <w:rFonts w:cstheme="minorHAnsi"/>
          <w:sz w:val="24"/>
          <w:szCs w:val="24"/>
        </w:rPr>
        <w:sym w:font="Wingdings" w:char="F06F"/>
      </w:r>
      <w:r>
        <w:rPr>
          <w:rFonts w:cstheme="minorHAnsi"/>
          <w:sz w:val="24"/>
          <w:szCs w:val="24"/>
        </w:rPr>
        <w:t xml:space="preserve"> </w:t>
      </w:r>
      <w:proofErr w:type="gramStart"/>
      <w:r>
        <w:rPr>
          <w:rFonts w:cstheme="minorHAnsi"/>
          <w:sz w:val="24"/>
          <w:szCs w:val="24"/>
        </w:rPr>
        <w:t>altro</w:t>
      </w:r>
      <w:proofErr w:type="gramEnd"/>
      <w:r w:rsidR="00FC00E3">
        <w:rPr>
          <w:rFonts w:cstheme="minorHAnsi"/>
          <w:sz w:val="24"/>
          <w:szCs w:val="24"/>
        </w:rPr>
        <w:t xml:space="preserve"> (</w:t>
      </w:r>
      <w:r w:rsidR="00FC00E3" w:rsidRPr="00FC00E3">
        <w:rPr>
          <w:rFonts w:cstheme="minorHAnsi"/>
          <w:i/>
          <w:sz w:val="16"/>
          <w:szCs w:val="16"/>
        </w:rPr>
        <w:t>specificare</w:t>
      </w:r>
      <w:r w:rsidR="00FC00E3">
        <w:rPr>
          <w:rFonts w:cstheme="minorHAnsi"/>
          <w:sz w:val="24"/>
          <w:szCs w:val="24"/>
        </w:rPr>
        <w:t>)</w:t>
      </w:r>
      <w:r>
        <w:rPr>
          <w:rFonts w:cstheme="minorHAnsi"/>
          <w:sz w:val="24"/>
          <w:szCs w:val="24"/>
        </w:rPr>
        <w:t>___________________________________________________________</w:t>
      </w:r>
    </w:p>
    <w:p w:rsidR="00820EB9" w:rsidRDefault="00820EB9">
      <w:pPr>
        <w:spacing w:after="120" w:line="240" w:lineRule="auto"/>
        <w:ind w:left="-5"/>
        <w:jc w:val="both"/>
        <w:rPr>
          <w:rFonts w:cstheme="minorHAnsi"/>
          <w:sz w:val="24"/>
          <w:szCs w:val="24"/>
        </w:rPr>
      </w:pPr>
    </w:p>
    <w:p w:rsidR="007C16D9" w:rsidRDefault="00CD38B9">
      <w:pPr>
        <w:tabs>
          <w:tab w:val="center" w:pos="1884"/>
        </w:tabs>
        <w:spacing w:after="120" w:line="240" w:lineRule="auto"/>
        <w:ind w:left="708"/>
        <w:jc w:val="both"/>
        <w:rPr>
          <w:rFonts w:cstheme="minorHAnsi"/>
          <w:b/>
          <w:bCs/>
          <w:i/>
          <w:iCs/>
          <w:sz w:val="24"/>
          <w:szCs w:val="24"/>
        </w:rPr>
      </w:pPr>
      <w:r>
        <w:rPr>
          <w:rFonts w:cstheme="minorHAnsi"/>
          <w:bCs/>
          <w:i/>
          <w:iCs/>
          <w:sz w:val="24"/>
          <w:szCs w:val="24"/>
        </w:rPr>
        <w:lastRenderedPageBreak/>
        <w:t xml:space="preserve">b. </w:t>
      </w:r>
      <w:r w:rsidRPr="004F3E60">
        <w:rPr>
          <w:rFonts w:cstheme="minorHAnsi"/>
          <w:b/>
          <w:bCs/>
          <w:i/>
          <w:iCs/>
          <w:sz w:val="24"/>
          <w:szCs w:val="24"/>
        </w:rPr>
        <w:t xml:space="preserve">Fasce di </w:t>
      </w:r>
      <w:proofErr w:type="spellStart"/>
      <w:r w:rsidRPr="004F3E60">
        <w:rPr>
          <w:rFonts w:cstheme="minorHAnsi"/>
          <w:b/>
          <w:bCs/>
          <w:i/>
          <w:iCs/>
          <w:sz w:val="24"/>
          <w:szCs w:val="24"/>
        </w:rPr>
        <w:t>contattabilità</w:t>
      </w:r>
      <w:proofErr w:type="spellEnd"/>
      <w:r>
        <w:rPr>
          <w:rFonts w:cstheme="minorHAnsi"/>
          <w:bCs/>
          <w:i/>
          <w:iCs/>
          <w:sz w:val="24"/>
          <w:szCs w:val="24"/>
        </w:rPr>
        <w:t xml:space="preserve"> </w:t>
      </w:r>
      <w:r>
        <w:rPr>
          <w:rFonts w:cstheme="minorHAnsi"/>
          <w:b/>
          <w:bCs/>
          <w:i/>
          <w:iCs/>
          <w:sz w:val="24"/>
          <w:szCs w:val="24"/>
        </w:rPr>
        <w:t xml:space="preserve"> </w:t>
      </w:r>
    </w:p>
    <w:p w:rsidR="007C16D9" w:rsidRDefault="00CD38B9">
      <w:pPr>
        <w:spacing w:after="120" w:line="240" w:lineRule="auto"/>
        <w:ind w:left="-5"/>
        <w:jc w:val="both"/>
        <w:rPr>
          <w:rFonts w:cstheme="minorHAnsi"/>
          <w:sz w:val="24"/>
          <w:szCs w:val="24"/>
        </w:rPr>
      </w:pPr>
      <w:r>
        <w:rPr>
          <w:rFonts w:cstheme="minorHAnsi"/>
          <w:sz w:val="24"/>
          <w:szCs w:val="24"/>
        </w:rPr>
        <w:t xml:space="preserve">Le parti definiscono le seguenti fasce di </w:t>
      </w:r>
      <w:proofErr w:type="spellStart"/>
      <w:r>
        <w:rPr>
          <w:rFonts w:cstheme="minorHAnsi"/>
          <w:sz w:val="24"/>
          <w:szCs w:val="24"/>
        </w:rPr>
        <w:t>contattabilità</w:t>
      </w:r>
      <w:proofErr w:type="spellEnd"/>
      <w:r>
        <w:rPr>
          <w:rFonts w:cstheme="minorHAnsi"/>
          <w:sz w:val="24"/>
          <w:szCs w:val="24"/>
        </w:rPr>
        <w:t xml:space="preserve">, ovvero dei periodi di tempo durante i quali il Dipendente deve rendersi contattabile dall’Amministrazione </w:t>
      </w:r>
      <w:r w:rsidR="00820EB9" w:rsidRPr="00820EB9">
        <w:rPr>
          <w:rFonts w:cstheme="minorHAnsi"/>
          <w:sz w:val="24"/>
          <w:szCs w:val="24"/>
        </w:rPr>
        <w:t>sia telefonicamente che via mail o con altre modalità similari</w:t>
      </w:r>
      <w:r>
        <w:rPr>
          <w:rFonts w:cstheme="minorHAnsi"/>
          <w:sz w:val="24"/>
          <w:szCs w:val="24"/>
        </w:rPr>
        <w:t xml:space="preserve">. </w:t>
      </w:r>
    </w:p>
    <w:p w:rsidR="007C16D9" w:rsidRDefault="00CD38B9">
      <w:pPr>
        <w:spacing w:after="120" w:line="240" w:lineRule="auto"/>
        <w:ind w:left="-5"/>
        <w:jc w:val="both"/>
        <w:rPr>
          <w:rFonts w:cstheme="minorHAnsi"/>
          <w:sz w:val="24"/>
          <w:szCs w:val="24"/>
        </w:rPr>
      </w:pPr>
      <w:r>
        <w:rPr>
          <w:rFonts w:cstheme="minorHAnsi"/>
          <w:sz w:val="24"/>
          <w:szCs w:val="24"/>
        </w:rPr>
        <w:t xml:space="preserve">Nella fascia antimeridiana </w:t>
      </w:r>
    </w:p>
    <w:p w:rsidR="007C16D9" w:rsidRDefault="00CD38B9">
      <w:pPr>
        <w:spacing w:after="120" w:line="240" w:lineRule="auto"/>
        <w:ind w:left="-5"/>
        <w:jc w:val="both"/>
        <w:rPr>
          <w:rFonts w:cstheme="minorHAnsi"/>
          <w:sz w:val="24"/>
          <w:szCs w:val="24"/>
        </w:rPr>
      </w:pPr>
      <w:r>
        <w:rPr>
          <w:rFonts w:cstheme="minorHAnsi"/>
          <w:sz w:val="24"/>
          <w:szCs w:val="24"/>
        </w:rPr>
        <w:t>Dalle ore ___________alle ore __________</w:t>
      </w:r>
      <w:r w:rsidR="00956163">
        <w:rPr>
          <w:rFonts w:cstheme="minorHAnsi"/>
          <w:sz w:val="24"/>
          <w:szCs w:val="24"/>
        </w:rPr>
        <w:t>_, (almeno</w:t>
      </w:r>
      <w:r w:rsidR="00820EB9">
        <w:rPr>
          <w:rFonts w:cstheme="minorHAnsi"/>
          <w:sz w:val="24"/>
          <w:szCs w:val="24"/>
        </w:rPr>
        <w:t xml:space="preserve"> 4 </w:t>
      </w:r>
      <w:proofErr w:type="gramStart"/>
      <w:r w:rsidR="00820EB9">
        <w:rPr>
          <w:rFonts w:cstheme="minorHAnsi"/>
          <w:sz w:val="24"/>
          <w:szCs w:val="24"/>
        </w:rPr>
        <w:t>ore )</w:t>
      </w:r>
      <w:proofErr w:type="gramEnd"/>
      <w:r>
        <w:rPr>
          <w:rFonts w:cstheme="minorHAnsi"/>
          <w:sz w:val="24"/>
          <w:szCs w:val="24"/>
        </w:rPr>
        <w:t>;</w:t>
      </w:r>
    </w:p>
    <w:p w:rsidR="007C16D9" w:rsidRDefault="00CD38B9">
      <w:pPr>
        <w:spacing w:after="120" w:line="240" w:lineRule="auto"/>
        <w:ind w:left="-5"/>
        <w:jc w:val="both"/>
        <w:rPr>
          <w:rFonts w:cstheme="minorHAnsi"/>
          <w:sz w:val="24"/>
          <w:szCs w:val="24"/>
        </w:rPr>
      </w:pPr>
      <w:r>
        <w:rPr>
          <w:rFonts w:cstheme="minorHAnsi"/>
          <w:sz w:val="24"/>
          <w:szCs w:val="24"/>
        </w:rPr>
        <w:t>Nella fascia pomeridiana</w:t>
      </w:r>
      <w:r w:rsidR="005E4154">
        <w:rPr>
          <w:rFonts w:cstheme="minorHAnsi"/>
          <w:sz w:val="24"/>
          <w:szCs w:val="24"/>
        </w:rPr>
        <w:t xml:space="preserve"> (</w:t>
      </w:r>
      <w:r w:rsidR="005E4154" w:rsidRPr="005E4154">
        <w:rPr>
          <w:rFonts w:cstheme="minorHAnsi"/>
          <w:i/>
          <w:sz w:val="16"/>
          <w:szCs w:val="16"/>
        </w:rPr>
        <w:t>nei giorni di</w:t>
      </w:r>
      <w:r w:rsidR="005E4154">
        <w:rPr>
          <w:rFonts w:cstheme="minorHAnsi"/>
          <w:sz w:val="24"/>
          <w:szCs w:val="24"/>
        </w:rPr>
        <w:t xml:space="preserve"> </w:t>
      </w:r>
      <w:r w:rsidR="005E4154">
        <w:rPr>
          <w:rFonts w:cstheme="minorHAnsi"/>
          <w:i/>
          <w:sz w:val="16"/>
          <w:szCs w:val="16"/>
        </w:rPr>
        <w:t>M</w:t>
      </w:r>
      <w:r w:rsidR="005E4154" w:rsidRPr="005E4154">
        <w:rPr>
          <w:rFonts w:cstheme="minorHAnsi"/>
          <w:i/>
          <w:sz w:val="16"/>
          <w:szCs w:val="16"/>
        </w:rPr>
        <w:t>artedì e Giovedì</w:t>
      </w:r>
      <w:r w:rsidR="005E4154">
        <w:rPr>
          <w:rFonts w:cstheme="minorHAnsi"/>
          <w:sz w:val="24"/>
          <w:szCs w:val="24"/>
        </w:rPr>
        <w:t>)</w:t>
      </w:r>
      <w:r>
        <w:rPr>
          <w:rFonts w:cstheme="minorHAnsi"/>
          <w:sz w:val="24"/>
          <w:szCs w:val="24"/>
        </w:rPr>
        <w:t xml:space="preserve"> </w:t>
      </w:r>
    </w:p>
    <w:p w:rsidR="007C16D9" w:rsidRDefault="00CD38B9">
      <w:pPr>
        <w:spacing w:after="120" w:line="240" w:lineRule="auto"/>
        <w:ind w:left="-5"/>
        <w:jc w:val="both"/>
        <w:rPr>
          <w:rFonts w:cstheme="minorHAnsi"/>
          <w:sz w:val="24"/>
          <w:szCs w:val="24"/>
        </w:rPr>
      </w:pPr>
      <w:r>
        <w:rPr>
          <w:rFonts w:cstheme="minorHAnsi"/>
          <w:sz w:val="24"/>
          <w:szCs w:val="24"/>
        </w:rPr>
        <w:t>Dalle ore ___________alle ore __________</w:t>
      </w:r>
      <w:r w:rsidR="00956163">
        <w:rPr>
          <w:rFonts w:cstheme="minorHAnsi"/>
          <w:sz w:val="24"/>
          <w:szCs w:val="24"/>
        </w:rPr>
        <w:t>_, (almeno</w:t>
      </w:r>
      <w:r w:rsidR="00820EB9">
        <w:rPr>
          <w:rFonts w:cstheme="minorHAnsi"/>
          <w:sz w:val="24"/>
          <w:szCs w:val="24"/>
        </w:rPr>
        <w:t xml:space="preserve"> 3 ore)</w:t>
      </w:r>
      <w:r>
        <w:rPr>
          <w:rFonts w:cstheme="minorHAnsi"/>
          <w:sz w:val="24"/>
          <w:szCs w:val="24"/>
        </w:rPr>
        <w:t>;</w:t>
      </w:r>
    </w:p>
    <w:p w:rsidR="007C16D9" w:rsidRDefault="00820EB9">
      <w:pPr>
        <w:spacing w:after="120" w:line="240" w:lineRule="auto"/>
        <w:ind w:left="-5"/>
        <w:jc w:val="both"/>
        <w:rPr>
          <w:rFonts w:cstheme="minorHAnsi"/>
          <w:b/>
          <w:bCs/>
          <w:sz w:val="24"/>
          <w:szCs w:val="24"/>
        </w:rPr>
      </w:pPr>
      <w:r>
        <w:rPr>
          <w:rFonts w:cstheme="minorHAnsi"/>
          <w:bCs/>
          <w:i/>
          <w:sz w:val="24"/>
          <w:szCs w:val="24"/>
        </w:rPr>
        <w:t>(</w:t>
      </w:r>
      <w:r w:rsidR="00CD38B9" w:rsidRPr="00FC445C">
        <w:rPr>
          <w:rFonts w:cstheme="minorHAnsi"/>
          <w:bCs/>
          <w:i/>
          <w:sz w:val="16"/>
          <w:szCs w:val="16"/>
        </w:rPr>
        <w:t xml:space="preserve">Nel caso di dipendenti part-time le fasce di </w:t>
      </w:r>
      <w:proofErr w:type="spellStart"/>
      <w:r w:rsidR="00CD38B9" w:rsidRPr="00FC445C">
        <w:rPr>
          <w:rFonts w:cstheme="minorHAnsi"/>
          <w:bCs/>
          <w:i/>
          <w:sz w:val="16"/>
          <w:szCs w:val="16"/>
        </w:rPr>
        <w:t>contattabilità</w:t>
      </w:r>
      <w:proofErr w:type="spellEnd"/>
      <w:r w:rsidR="00CD38B9" w:rsidRPr="00FC445C">
        <w:rPr>
          <w:rFonts w:cstheme="minorHAnsi"/>
          <w:bCs/>
          <w:i/>
          <w:sz w:val="16"/>
          <w:szCs w:val="16"/>
        </w:rPr>
        <w:t xml:space="preserve"> sono proporzionate all’orario medio giornaliero con riferimento al limite massimo</w:t>
      </w:r>
      <w:r w:rsidRPr="00FC445C">
        <w:rPr>
          <w:rFonts w:cstheme="minorHAnsi"/>
          <w:bCs/>
          <w:i/>
          <w:sz w:val="16"/>
          <w:szCs w:val="16"/>
        </w:rPr>
        <w:t>)</w:t>
      </w:r>
      <w:r w:rsidR="00CD38B9" w:rsidRPr="00FC445C">
        <w:rPr>
          <w:rFonts w:cstheme="minorHAnsi"/>
          <w:b/>
          <w:bCs/>
          <w:sz w:val="16"/>
          <w:szCs w:val="16"/>
        </w:rPr>
        <w:t>.</w:t>
      </w:r>
    </w:p>
    <w:p w:rsidR="007C16D9" w:rsidRDefault="00CD38B9">
      <w:pPr>
        <w:spacing w:after="120" w:line="240" w:lineRule="auto"/>
        <w:ind w:left="-5"/>
        <w:jc w:val="both"/>
        <w:rPr>
          <w:rFonts w:cstheme="minorHAnsi"/>
          <w:sz w:val="24"/>
          <w:szCs w:val="24"/>
        </w:rPr>
      </w:pPr>
      <w:r>
        <w:rPr>
          <w:rFonts w:cstheme="minorHAnsi"/>
          <w:sz w:val="24"/>
          <w:szCs w:val="24"/>
        </w:rPr>
        <w:t>Durante dette fasce, il Dipendente sarà tenuto a rispondere all’Amministrazione con immediatezza</w:t>
      </w:r>
      <w:r w:rsidR="00820EB9">
        <w:rPr>
          <w:rFonts w:cstheme="minorHAnsi"/>
          <w:sz w:val="24"/>
          <w:szCs w:val="24"/>
        </w:rPr>
        <w:t>,</w:t>
      </w:r>
      <w:r w:rsidR="00D25CBD">
        <w:rPr>
          <w:rFonts w:cstheme="minorHAnsi"/>
          <w:sz w:val="24"/>
          <w:szCs w:val="24"/>
        </w:rPr>
        <w:t xml:space="preserve"> </w:t>
      </w:r>
      <w:r w:rsidR="00820EB9">
        <w:rPr>
          <w:rFonts w:cstheme="minorHAnsi"/>
          <w:sz w:val="24"/>
          <w:szCs w:val="24"/>
        </w:rPr>
        <w:t>a</w:t>
      </w:r>
      <w:r>
        <w:rPr>
          <w:rFonts w:cstheme="minorHAnsi"/>
          <w:sz w:val="24"/>
          <w:szCs w:val="24"/>
        </w:rPr>
        <w:t xml:space="preserve">l di fuori di dette fasce, l’Amministrazione, pur restando libera di contattare il Dipendente, non potrà pretenderne l’immediata risposta. Resta fermo il diritto alla disconnessione di cui al paragrafo seguente. </w:t>
      </w:r>
    </w:p>
    <w:p w:rsidR="004F3E60" w:rsidRPr="004F3E60" w:rsidRDefault="004F3E60" w:rsidP="004F3E60">
      <w:pPr>
        <w:pStyle w:val="Default"/>
        <w:spacing w:after="17"/>
        <w:jc w:val="both"/>
        <w:rPr>
          <w:rFonts w:asciiTheme="minorHAnsi" w:eastAsiaTheme="minorHAnsi" w:hAnsiTheme="minorHAnsi" w:cstheme="minorHAnsi"/>
          <w:color w:val="auto"/>
        </w:rPr>
      </w:pPr>
      <w:r w:rsidRPr="004F3E60">
        <w:rPr>
          <w:rFonts w:asciiTheme="minorHAnsi" w:eastAsiaTheme="minorHAnsi" w:hAnsiTheme="minorHAnsi" w:cstheme="minorHAnsi"/>
          <w:color w:val="auto"/>
        </w:rPr>
        <w:t>Il l</w:t>
      </w:r>
      <w:r>
        <w:rPr>
          <w:rFonts w:asciiTheme="minorHAnsi" w:eastAsiaTheme="minorHAnsi" w:hAnsiTheme="minorHAnsi" w:cstheme="minorHAnsi"/>
          <w:color w:val="auto"/>
        </w:rPr>
        <w:t xml:space="preserve">avoratore agile può richiedere </w:t>
      </w:r>
      <w:r w:rsidRPr="004F3E60">
        <w:rPr>
          <w:rFonts w:asciiTheme="minorHAnsi" w:eastAsiaTheme="minorHAnsi" w:hAnsiTheme="minorHAnsi" w:cstheme="minorHAnsi"/>
          <w:color w:val="auto"/>
        </w:rPr>
        <w:t xml:space="preserve">nelle fasce di </w:t>
      </w:r>
      <w:proofErr w:type="spellStart"/>
      <w:r w:rsidRPr="004F3E60">
        <w:rPr>
          <w:rFonts w:asciiTheme="minorHAnsi" w:eastAsiaTheme="minorHAnsi" w:hAnsiTheme="minorHAnsi" w:cstheme="minorHAnsi"/>
          <w:color w:val="auto"/>
        </w:rPr>
        <w:t>contattabilità</w:t>
      </w:r>
      <w:proofErr w:type="spellEnd"/>
      <w:r w:rsidRPr="004F3E60">
        <w:rPr>
          <w:rFonts w:asciiTheme="minorHAnsi" w:eastAsiaTheme="minorHAnsi" w:hAnsiTheme="minorHAnsi" w:cstheme="minorHAnsi"/>
          <w:color w:val="auto"/>
        </w:rPr>
        <w:t xml:space="preserve">, ove ne ricorrano i relativi presupposti, la fruizione dei permessi orari previsti dai contratti collettivi o dalle norme di legge quali, a titolo esemplificativo, i permessi per particolari motivi personali o familiari, i permessi sindacali, i permessi di cui all’art. 33 della l. 104/1992. Il lavoratore agile che fruisce dei suddetti permessi, per la durata degli stessi, è esonerato dall’obbligo di essere contattabile telefonicamente, via e-mail o con altre modalità similari. </w:t>
      </w:r>
    </w:p>
    <w:p w:rsidR="004F3E60" w:rsidRPr="004F3E60" w:rsidRDefault="004F3E60" w:rsidP="004F3E60">
      <w:pPr>
        <w:pStyle w:val="Default"/>
        <w:spacing w:after="17"/>
        <w:jc w:val="both"/>
        <w:rPr>
          <w:rFonts w:asciiTheme="minorHAnsi" w:eastAsiaTheme="minorHAnsi" w:hAnsiTheme="minorHAnsi" w:cstheme="minorHAnsi"/>
          <w:color w:val="auto"/>
        </w:rPr>
      </w:pPr>
      <w:r w:rsidRPr="004F3E60">
        <w:rPr>
          <w:rFonts w:asciiTheme="minorHAnsi" w:eastAsiaTheme="minorHAnsi" w:hAnsiTheme="minorHAnsi" w:cstheme="minorHAnsi"/>
          <w:color w:val="auto"/>
        </w:rPr>
        <w:t xml:space="preserve">Gli stessi devono essere richiesti preventivamente al dirigente del settore di appartenenza tramite il programma informatico di gestione delle presenze. Per effetto dell’autonoma distribuzione dell’orario di lavoro, i dipendenti in lavoro agile non possono usufruire di permessi al di fuori delle predette fasce di </w:t>
      </w:r>
      <w:proofErr w:type="spellStart"/>
      <w:r w:rsidRPr="004F3E60">
        <w:rPr>
          <w:rFonts w:asciiTheme="minorHAnsi" w:eastAsiaTheme="minorHAnsi" w:hAnsiTheme="minorHAnsi" w:cstheme="minorHAnsi"/>
          <w:color w:val="auto"/>
        </w:rPr>
        <w:t>contattabilità</w:t>
      </w:r>
      <w:proofErr w:type="spellEnd"/>
      <w:r w:rsidRPr="004F3E60">
        <w:rPr>
          <w:rFonts w:asciiTheme="minorHAnsi" w:eastAsiaTheme="minorHAnsi" w:hAnsiTheme="minorHAnsi" w:cstheme="minorHAnsi"/>
          <w:color w:val="auto"/>
        </w:rPr>
        <w:t>.</w:t>
      </w:r>
    </w:p>
    <w:p w:rsidR="00820EB9" w:rsidRPr="004C3019" w:rsidRDefault="00820EB9" w:rsidP="00820EB9">
      <w:pPr>
        <w:tabs>
          <w:tab w:val="center" w:pos="1884"/>
        </w:tabs>
        <w:spacing w:after="120" w:line="240" w:lineRule="auto"/>
        <w:ind w:left="708"/>
        <w:jc w:val="both"/>
        <w:rPr>
          <w:rFonts w:cstheme="minorHAnsi"/>
          <w:bCs/>
          <w:i/>
          <w:iCs/>
          <w:sz w:val="24"/>
          <w:szCs w:val="24"/>
        </w:rPr>
      </w:pPr>
      <w:r>
        <w:rPr>
          <w:rFonts w:cstheme="minorHAnsi"/>
          <w:bCs/>
          <w:i/>
          <w:iCs/>
          <w:sz w:val="24"/>
          <w:szCs w:val="24"/>
        </w:rPr>
        <w:t>c</w:t>
      </w:r>
      <w:r w:rsidRPr="004F3E60">
        <w:rPr>
          <w:rFonts w:cstheme="minorHAnsi"/>
          <w:b/>
          <w:bCs/>
          <w:i/>
          <w:iCs/>
          <w:sz w:val="24"/>
          <w:szCs w:val="24"/>
        </w:rPr>
        <w:t xml:space="preserve">. Fasce di </w:t>
      </w:r>
      <w:proofErr w:type="spellStart"/>
      <w:r w:rsidRPr="004F3E60">
        <w:rPr>
          <w:rFonts w:cstheme="minorHAnsi"/>
          <w:b/>
          <w:bCs/>
          <w:i/>
          <w:iCs/>
          <w:sz w:val="24"/>
          <w:szCs w:val="24"/>
        </w:rPr>
        <w:t>inoperabilità</w:t>
      </w:r>
      <w:proofErr w:type="spellEnd"/>
    </w:p>
    <w:p w:rsidR="00FC38EE" w:rsidRPr="00FC38EE" w:rsidRDefault="00FC38EE" w:rsidP="00FC38EE">
      <w:pPr>
        <w:tabs>
          <w:tab w:val="center" w:pos="1884"/>
        </w:tabs>
        <w:spacing w:after="120" w:line="240" w:lineRule="auto"/>
        <w:jc w:val="both"/>
        <w:rPr>
          <w:rFonts w:cstheme="minorHAnsi"/>
          <w:sz w:val="24"/>
          <w:szCs w:val="24"/>
        </w:rPr>
      </w:pPr>
      <w:r w:rsidRPr="00FC38EE">
        <w:rPr>
          <w:rFonts w:cstheme="minorHAnsi"/>
          <w:sz w:val="24"/>
          <w:szCs w:val="24"/>
        </w:rPr>
        <w:t xml:space="preserve">Tale fascia, in cui il </w:t>
      </w:r>
      <w:r w:rsidR="002D3761" w:rsidRPr="00FC38EE">
        <w:rPr>
          <w:rFonts w:cstheme="minorHAnsi"/>
          <w:sz w:val="24"/>
          <w:szCs w:val="24"/>
        </w:rPr>
        <w:t>dipendente non</w:t>
      </w:r>
      <w:r w:rsidRPr="00FC38EE">
        <w:rPr>
          <w:rFonts w:cstheme="minorHAnsi"/>
          <w:sz w:val="24"/>
          <w:szCs w:val="24"/>
        </w:rPr>
        <w:t xml:space="preserve"> può erogare alcuna prestazione lavorativa comprende il periodo di 11 ore di riposo consecutivo a cui il lavoratore è tenuto, nonché il periodo di lavoro notturno tra le ore 22:00 e le ore 6:00 del giorno successivo.</w:t>
      </w:r>
    </w:p>
    <w:p w:rsidR="00C53E7D" w:rsidRDefault="00C53E7D" w:rsidP="00C53E7D">
      <w:pPr>
        <w:tabs>
          <w:tab w:val="center" w:pos="1884"/>
        </w:tabs>
        <w:spacing w:after="120" w:line="240" w:lineRule="auto"/>
        <w:ind w:left="708"/>
        <w:jc w:val="both"/>
        <w:rPr>
          <w:rFonts w:cstheme="minorHAnsi"/>
          <w:b/>
          <w:bCs/>
          <w:i/>
          <w:iCs/>
          <w:sz w:val="24"/>
          <w:szCs w:val="24"/>
        </w:rPr>
      </w:pPr>
      <w:r>
        <w:rPr>
          <w:rFonts w:cstheme="minorHAnsi"/>
          <w:bCs/>
          <w:i/>
          <w:iCs/>
          <w:sz w:val="24"/>
          <w:szCs w:val="24"/>
        </w:rPr>
        <w:t>d.</w:t>
      </w:r>
      <w:r w:rsidRPr="004F3E60">
        <w:rPr>
          <w:rFonts w:cstheme="minorHAnsi"/>
          <w:b/>
          <w:bCs/>
          <w:i/>
          <w:iCs/>
          <w:sz w:val="24"/>
          <w:szCs w:val="24"/>
        </w:rPr>
        <w:t xml:space="preserve"> </w:t>
      </w:r>
      <w:r w:rsidR="00CD38B9" w:rsidRPr="004F3E60">
        <w:rPr>
          <w:rFonts w:cstheme="minorHAnsi"/>
          <w:b/>
          <w:bCs/>
          <w:i/>
          <w:iCs/>
          <w:sz w:val="24"/>
          <w:szCs w:val="24"/>
        </w:rPr>
        <w:t>D</w:t>
      </w:r>
      <w:r w:rsidRPr="004F3E60">
        <w:rPr>
          <w:rFonts w:cstheme="minorHAnsi"/>
          <w:b/>
          <w:bCs/>
          <w:i/>
          <w:iCs/>
          <w:sz w:val="24"/>
          <w:szCs w:val="24"/>
        </w:rPr>
        <w:t>iritto alla disconnessione</w:t>
      </w:r>
    </w:p>
    <w:p w:rsidR="00C53E7D" w:rsidRPr="00CE0DD0" w:rsidRDefault="00C53E7D" w:rsidP="00C53E7D">
      <w:pPr>
        <w:pStyle w:val="Default"/>
        <w:jc w:val="both"/>
        <w:rPr>
          <w:rFonts w:ascii="Times New Roman" w:hAnsi="Times New Roman" w:cs="Times New Roman"/>
          <w:b/>
          <w:sz w:val="22"/>
          <w:szCs w:val="22"/>
        </w:rPr>
      </w:pPr>
      <w:r>
        <w:rPr>
          <w:rFonts w:asciiTheme="minorHAnsi" w:eastAsiaTheme="minorHAnsi" w:hAnsiTheme="minorHAnsi" w:cstheme="minorHAnsi"/>
          <w:color w:val="auto"/>
        </w:rPr>
        <w:t>F</w:t>
      </w:r>
      <w:r w:rsidRPr="00C53E7D">
        <w:rPr>
          <w:rFonts w:asciiTheme="minorHAnsi" w:eastAsiaTheme="minorHAnsi" w:hAnsiTheme="minorHAnsi" w:cstheme="minorHAnsi"/>
          <w:color w:val="auto"/>
        </w:rPr>
        <w:t xml:space="preserve">ermo restando quanto previsto relativamente alle fasce di </w:t>
      </w:r>
      <w:proofErr w:type="spellStart"/>
      <w:r w:rsidRPr="00C53E7D">
        <w:rPr>
          <w:rFonts w:asciiTheme="minorHAnsi" w:eastAsiaTheme="minorHAnsi" w:hAnsiTheme="minorHAnsi" w:cstheme="minorHAnsi"/>
          <w:color w:val="auto"/>
        </w:rPr>
        <w:t>inoperabilità</w:t>
      </w:r>
      <w:proofErr w:type="spellEnd"/>
      <w:r w:rsidRPr="00C53E7D">
        <w:rPr>
          <w:rFonts w:asciiTheme="minorHAnsi" w:eastAsiaTheme="minorHAnsi" w:hAnsiTheme="minorHAnsi" w:cstheme="minorHAnsi"/>
          <w:color w:val="auto"/>
        </w:rPr>
        <w:t xml:space="preserve"> e fatte salve le attività funzionali agli obiettivi assegnati, negli orari diversi da quelli ricompresi nella fascia di </w:t>
      </w:r>
      <w:proofErr w:type="spellStart"/>
      <w:r w:rsidRPr="00C53E7D">
        <w:rPr>
          <w:rFonts w:asciiTheme="minorHAnsi" w:eastAsiaTheme="minorHAnsi" w:hAnsiTheme="minorHAnsi" w:cstheme="minorHAnsi"/>
          <w:color w:val="auto"/>
        </w:rPr>
        <w:t>contattabilità</w:t>
      </w:r>
      <w:proofErr w:type="spellEnd"/>
      <w:r w:rsidRPr="00C53E7D">
        <w:rPr>
          <w:rFonts w:asciiTheme="minorHAnsi" w:eastAsiaTheme="minorHAnsi" w:hAnsiTheme="minorHAnsi" w:cstheme="minorHAnsi"/>
          <w:color w:val="auto"/>
        </w:rPr>
        <w:t xml:space="preserve"> non sono richiesti i contatti con i colleghi o con il dirigente per lo svolgimento della prestazione lavorativa, la lettura delle email, la risposta alle telefonate e ai messaggi, l’accesso e la connessione al sistema informativo dell’Ente</w:t>
      </w:r>
      <w:r w:rsidRPr="00CE0DD0">
        <w:rPr>
          <w:rFonts w:ascii="Times New Roman" w:hAnsi="Times New Roman" w:cs="Times New Roman"/>
          <w:sz w:val="22"/>
          <w:szCs w:val="22"/>
        </w:rPr>
        <w:t>.</w:t>
      </w:r>
      <w:r w:rsidRPr="00CE0DD0">
        <w:rPr>
          <w:rFonts w:ascii="Times New Roman" w:hAnsi="Times New Roman" w:cs="Times New Roman"/>
          <w:b/>
          <w:sz w:val="22"/>
          <w:szCs w:val="22"/>
        </w:rPr>
        <w:t xml:space="preserve"> </w:t>
      </w:r>
    </w:p>
    <w:p w:rsidR="007C16D9" w:rsidRDefault="007C16D9">
      <w:pPr>
        <w:spacing w:after="120" w:line="240" w:lineRule="auto"/>
        <w:ind w:left="-5"/>
        <w:jc w:val="both"/>
        <w:rPr>
          <w:rFonts w:cstheme="minorHAnsi"/>
          <w:sz w:val="24"/>
          <w:szCs w:val="24"/>
          <w:shd w:val="clear" w:color="auto" w:fill="808080"/>
        </w:rPr>
      </w:pPr>
    </w:p>
    <w:p w:rsidR="007C16D9" w:rsidRDefault="00CD38B9">
      <w:pPr>
        <w:pStyle w:val="Titolo1"/>
        <w:spacing w:after="120" w:line="240" w:lineRule="auto"/>
        <w:ind w:left="370"/>
        <w:jc w:val="both"/>
        <w:rPr>
          <w:rFonts w:asciiTheme="minorHAnsi" w:hAnsiTheme="minorHAnsi" w:cstheme="minorHAnsi"/>
          <w:color w:val="auto"/>
          <w:szCs w:val="24"/>
        </w:rPr>
      </w:pPr>
      <w:r>
        <w:rPr>
          <w:rFonts w:asciiTheme="minorHAnsi" w:hAnsiTheme="minorHAnsi" w:cstheme="minorHAnsi"/>
          <w:color w:val="auto"/>
          <w:szCs w:val="24"/>
        </w:rPr>
        <w:t>2.</w:t>
      </w:r>
      <w:r w:rsidR="00C53E7D">
        <w:rPr>
          <w:rFonts w:asciiTheme="minorHAnsi" w:hAnsiTheme="minorHAnsi" w:cstheme="minorHAnsi"/>
          <w:color w:val="auto"/>
          <w:szCs w:val="24"/>
        </w:rPr>
        <w:t xml:space="preserve"> Luogo di lavoro e</w:t>
      </w:r>
      <w:r w:rsidR="005F4980">
        <w:rPr>
          <w:rFonts w:asciiTheme="minorHAnsi" w:hAnsiTheme="minorHAnsi" w:cstheme="minorHAnsi"/>
          <w:color w:val="auto"/>
          <w:szCs w:val="24"/>
        </w:rPr>
        <w:t xml:space="preserve"> dotazione tecnologica</w:t>
      </w:r>
      <w:r>
        <w:rPr>
          <w:rFonts w:asciiTheme="minorHAnsi" w:hAnsiTheme="minorHAnsi" w:cstheme="minorHAnsi"/>
          <w:color w:val="auto"/>
          <w:szCs w:val="24"/>
        </w:rPr>
        <w:t xml:space="preserve"> </w:t>
      </w:r>
    </w:p>
    <w:p w:rsidR="00C53E7D" w:rsidRDefault="00C53E7D" w:rsidP="00C53E7D">
      <w:pPr>
        <w:spacing w:after="120" w:line="240" w:lineRule="auto"/>
        <w:ind w:left="-5"/>
        <w:jc w:val="both"/>
        <w:rPr>
          <w:rFonts w:cstheme="minorHAnsi"/>
          <w:sz w:val="24"/>
          <w:szCs w:val="24"/>
        </w:rPr>
      </w:pPr>
      <w:r>
        <w:rPr>
          <w:rFonts w:cstheme="minorHAnsi"/>
          <w:sz w:val="24"/>
          <w:szCs w:val="24"/>
        </w:rPr>
        <w:t>Il luogo/luoghi in cui</w:t>
      </w:r>
      <w:r w:rsidR="001B689D">
        <w:rPr>
          <w:rFonts w:cstheme="minorHAnsi"/>
          <w:sz w:val="24"/>
          <w:szCs w:val="24"/>
        </w:rPr>
        <w:t xml:space="preserve"> sarà espletata</w:t>
      </w:r>
      <w:r>
        <w:rPr>
          <w:rFonts w:cstheme="minorHAnsi"/>
          <w:sz w:val="24"/>
          <w:szCs w:val="24"/>
        </w:rPr>
        <w:t xml:space="preserve"> l’attività lavorativa è/sono: _________________________________</w:t>
      </w:r>
      <w:r w:rsidR="00405DE0">
        <w:rPr>
          <w:rFonts w:cstheme="minorHAnsi"/>
          <w:sz w:val="24"/>
          <w:szCs w:val="24"/>
        </w:rPr>
        <w:t>_______________________________________________</w:t>
      </w:r>
    </w:p>
    <w:p w:rsidR="006C544F" w:rsidRPr="006C544F" w:rsidRDefault="00C53E7D" w:rsidP="006C544F">
      <w:pPr>
        <w:spacing w:after="120" w:line="240" w:lineRule="auto"/>
        <w:jc w:val="both"/>
        <w:rPr>
          <w:rFonts w:cstheme="minorHAnsi"/>
          <w:bCs/>
          <w:i/>
          <w:iCs/>
          <w:sz w:val="18"/>
          <w:szCs w:val="18"/>
        </w:rPr>
      </w:pPr>
      <w:r>
        <w:rPr>
          <w:rFonts w:cstheme="minorHAnsi"/>
          <w:bCs/>
          <w:i/>
          <w:iCs/>
          <w:sz w:val="18"/>
          <w:szCs w:val="18"/>
        </w:rPr>
        <w:t>(</w:t>
      </w:r>
      <w:r w:rsidR="006C544F" w:rsidRPr="004F3E60">
        <w:rPr>
          <w:rFonts w:cstheme="minorHAnsi"/>
          <w:bCs/>
          <w:i/>
          <w:iCs/>
          <w:sz w:val="16"/>
          <w:szCs w:val="16"/>
        </w:rPr>
        <w:t>Nell’individuazione del luogo di svolgimento della prestazione il dipendente è tenuto ad accertare il rispetto di quanto indicato nell’Informativa sulla sicurezza allegata all’accordo individuale, affinché non sia pregiudicata la tutela del lavoratore stesso e la segretezza dei dati di cui dispone per ragioni di ufficio.</w:t>
      </w:r>
    </w:p>
    <w:p w:rsidR="007C16D9" w:rsidRPr="00C53E7D" w:rsidRDefault="00CD38B9" w:rsidP="00C53E7D">
      <w:pPr>
        <w:spacing w:after="120" w:line="240" w:lineRule="auto"/>
        <w:jc w:val="both"/>
        <w:rPr>
          <w:rFonts w:cstheme="minorHAnsi"/>
          <w:b/>
          <w:bCs/>
          <w:i/>
          <w:iCs/>
          <w:sz w:val="18"/>
          <w:szCs w:val="18"/>
        </w:rPr>
      </w:pPr>
      <w:r w:rsidRPr="004F3E60">
        <w:rPr>
          <w:rFonts w:cstheme="minorHAnsi"/>
          <w:bCs/>
          <w:i/>
          <w:iCs/>
          <w:sz w:val="16"/>
          <w:szCs w:val="16"/>
        </w:rPr>
        <w:t>E’ possibile modificare, anche temporaneamente, il luogo di lavoro, previa richiesta scritta, autorizzata o meno dal dirigente. Lo scambio di corrispondenza inerente integrerà l’accordo individuale senza necessità di una nuova sottoscrizione</w:t>
      </w:r>
      <w:r w:rsidR="00C53E7D">
        <w:rPr>
          <w:rFonts w:cstheme="minorHAnsi"/>
          <w:bCs/>
          <w:i/>
          <w:iCs/>
          <w:sz w:val="18"/>
          <w:szCs w:val="18"/>
        </w:rPr>
        <w:t>)</w:t>
      </w:r>
      <w:r w:rsidRPr="00C53E7D">
        <w:rPr>
          <w:rFonts w:cstheme="minorHAnsi"/>
          <w:b/>
          <w:bCs/>
          <w:i/>
          <w:iCs/>
          <w:sz w:val="18"/>
          <w:szCs w:val="18"/>
        </w:rPr>
        <w:t>.</w:t>
      </w:r>
    </w:p>
    <w:p w:rsidR="007C16D9" w:rsidRDefault="00CD38B9">
      <w:pPr>
        <w:spacing w:after="120" w:line="240" w:lineRule="auto"/>
        <w:ind w:left="-5"/>
        <w:jc w:val="both"/>
        <w:rPr>
          <w:rFonts w:cstheme="minorHAnsi"/>
          <w:sz w:val="24"/>
          <w:szCs w:val="24"/>
        </w:rPr>
      </w:pPr>
      <w:r>
        <w:rPr>
          <w:rFonts w:cstheme="minorHAnsi"/>
          <w:sz w:val="24"/>
          <w:szCs w:val="24"/>
        </w:rPr>
        <w:lastRenderedPageBreak/>
        <w:t xml:space="preserve">Il dipendente espleterà la prestazione lavorativa in modalità agile avvalendosi </w:t>
      </w:r>
      <w:r w:rsidR="004F3E60">
        <w:rPr>
          <w:rFonts w:cstheme="minorHAnsi"/>
          <w:sz w:val="24"/>
          <w:szCs w:val="24"/>
        </w:rPr>
        <w:t>degli strumenti di dotazione</w:t>
      </w:r>
      <w:r>
        <w:rPr>
          <w:rFonts w:cstheme="minorHAnsi"/>
          <w:sz w:val="24"/>
          <w:szCs w:val="24"/>
        </w:rPr>
        <w:t xml:space="preserve"> </w:t>
      </w:r>
      <w:r w:rsidR="004F3E60">
        <w:rPr>
          <w:rFonts w:cstheme="minorHAnsi"/>
          <w:sz w:val="24"/>
          <w:szCs w:val="24"/>
        </w:rPr>
        <w:t>informatica di seguito indicati</w:t>
      </w:r>
      <w:r>
        <w:rPr>
          <w:rFonts w:cstheme="minorHAnsi"/>
          <w:sz w:val="24"/>
          <w:szCs w:val="24"/>
        </w:rPr>
        <w:t xml:space="preserve">: </w:t>
      </w:r>
    </w:p>
    <w:p w:rsidR="00C53E7D" w:rsidRPr="00C53E7D" w:rsidRDefault="00CD38B9">
      <w:pPr>
        <w:pStyle w:val="Paragrafoelenco"/>
        <w:numPr>
          <w:ilvl w:val="0"/>
          <w:numId w:val="4"/>
        </w:numPr>
        <w:spacing w:after="120" w:line="240" w:lineRule="auto"/>
        <w:jc w:val="both"/>
        <w:rPr>
          <w:rFonts w:cstheme="minorHAnsi"/>
          <w:b/>
          <w:bCs/>
          <w:sz w:val="24"/>
          <w:szCs w:val="24"/>
        </w:rPr>
      </w:pPr>
      <w:r>
        <w:rPr>
          <w:rFonts w:cstheme="minorHAnsi"/>
          <w:sz w:val="24"/>
          <w:szCs w:val="24"/>
        </w:rPr>
        <w:t>_________________________________________</w:t>
      </w:r>
      <w:proofErr w:type="gramStart"/>
      <w:r>
        <w:rPr>
          <w:rFonts w:cstheme="minorHAnsi"/>
          <w:sz w:val="24"/>
          <w:szCs w:val="24"/>
        </w:rPr>
        <w:t>_</w:t>
      </w:r>
      <w:r w:rsidR="00C91F34">
        <w:rPr>
          <w:rFonts w:cstheme="minorHAnsi"/>
          <w:sz w:val="24"/>
          <w:szCs w:val="24"/>
        </w:rPr>
        <w:t>(</w:t>
      </w:r>
      <w:proofErr w:type="gramEnd"/>
      <w:r w:rsidR="00C91F34" w:rsidRPr="00C91F34">
        <w:rPr>
          <w:rFonts w:cstheme="minorHAnsi"/>
          <w:i/>
          <w:sz w:val="18"/>
          <w:szCs w:val="18"/>
        </w:rPr>
        <w:t xml:space="preserve">computer, pc portatili, </w:t>
      </w:r>
      <w:proofErr w:type="spellStart"/>
      <w:r w:rsidR="00C91F34" w:rsidRPr="00C91F34">
        <w:rPr>
          <w:rFonts w:cstheme="minorHAnsi"/>
          <w:i/>
          <w:sz w:val="18"/>
          <w:szCs w:val="18"/>
        </w:rPr>
        <w:t>tablet</w:t>
      </w:r>
      <w:proofErr w:type="spellEnd"/>
      <w:r w:rsidR="00C91F34" w:rsidRPr="00C91F34">
        <w:rPr>
          <w:rFonts w:cstheme="minorHAnsi"/>
          <w:i/>
          <w:sz w:val="18"/>
          <w:szCs w:val="18"/>
        </w:rPr>
        <w:t xml:space="preserve">, </w:t>
      </w:r>
      <w:proofErr w:type="spellStart"/>
      <w:r w:rsidR="00C91F34" w:rsidRPr="00C91F34">
        <w:rPr>
          <w:rFonts w:cstheme="minorHAnsi"/>
          <w:i/>
          <w:sz w:val="18"/>
          <w:szCs w:val="18"/>
        </w:rPr>
        <w:t>smartphone</w:t>
      </w:r>
      <w:proofErr w:type="spellEnd"/>
      <w:r w:rsidR="00C91F34" w:rsidRPr="00C91F34">
        <w:rPr>
          <w:rFonts w:cstheme="minorHAnsi"/>
          <w:i/>
          <w:sz w:val="18"/>
          <w:szCs w:val="18"/>
        </w:rPr>
        <w:t xml:space="preserve"> o quanto altro ritenuto opportuno e congruo</w:t>
      </w:r>
      <w:r w:rsidR="00C91F34">
        <w:rPr>
          <w:rFonts w:cstheme="minorHAnsi"/>
          <w:sz w:val="24"/>
          <w:szCs w:val="24"/>
        </w:rPr>
        <w:t>)</w:t>
      </w:r>
    </w:p>
    <w:p w:rsidR="00C53E7D" w:rsidRPr="00C53E7D" w:rsidRDefault="00C53E7D" w:rsidP="00C53E7D">
      <w:pPr>
        <w:pStyle w:val="Paragrafoelenco"/>
        <w:spacing w:after="120" w:line="240" w:lineRule="auto"/>
        <w:ind w:left="715"/>
        <w:jc w:val="both"/>
        <w:rPr>
          <w:rFonts w:cstheme="minorHAnsi"/>
          <w:b/>
          <w:bCs/>
          <w:sz w:val="24"/>
          <w:szCs w:val="24"/>
        </w:rPr>
      </w:pPr>
    </w:p>
    <w:p w:rsidR="00C53E7D" w:rsidRPr="00C53E7D" w:rsidRDefault="00C53E7D">
      <w:pPr>
        <w:pStyle w:val="Paragrafoelenco"/>
        <w:numPr>
          <w:ilvl w:val="0"/>
          <w:numId w:val="4"/>
        </w:numPr>
        <w:spacing w:after="120" w:line="240" w:lineRule="auto"/>
        <w:jc w:val="both"/>
        <w:rPr>
          <w:rFonts w:cstheme="minorHAnsi"/>
          <w:b/>
          <w:bCs/>
          <w:sz w:val="24"/>
          <w:szCs w:val="24"/>
        </w:rPr>
      </w:pPr>
      <w:r>
        <w:rPr>
          <w:rFonts w:cstheme="minorHAnsi"/>
          <w:sz w:val="24"/>
          <w:szCs w:val="24"/>
        </w:rPr>
        <w:sym w:font="Wingdings" w:char="F06F"/>
      </w:r>
      <w:r>
        <w:rPr>
          <w:rFonts w:cstheme="minorHAnsi"/>
          <w:sz w:val="24"/>
          <w:szCs w:val="24"/>
        </w:rPr>
        <w:t xml:space="preserve"> </w:t>
      </w:r>
      <w:proofErr w:type="gramStart"/>
      <w:r>
        <w:rPr>
          <w:rFonts w:cstheme="minorHAnsi"/>
          <w:sz w:val="24"/>
          <w:szCs w:val="24"/>
        </w:rPr>
        <w:t>fornita</w:t>
      </w:r>
      <w:proofErr w:type="gramEnd"/>
      <w:r>
        <w:rPr>
          <w:rFonts w:cstheme="minorHAnsi"/>
          <w:sz w:val="24"/>
          <w:szCs w:val="24"/>
        </w:rPr>
        <w:t xml:space="preserve"> dall’Amministrazione o </w:t>
      </w:r>
      <w:r>
        <w:rPr>
          <w:rFonts w:cstheme="minorHAnsi"/>
          <w:sz w:val="24"/>
          <w:szCs w:val="24"/>
        </w:rPr>
        <w:sym w:font="Wingdings" w:char="F06F"/>
      </w:r>
      <w:r>
        <w:rPr>
          <w:rFonts w:cstheme="minorHAnsi"/>
          <w:sz w:val="24"/>
          <w:szCs w:val="24"/>
        </w:rPr>
        <w:t xml:space="preserve"> di proprietà personale;</w:t>
      </w:r>
    </w:p>
    <w:p w:rsidR="00C53E7D" w:rsidRPr="00C53E7D" w:rsidRDefault="00C53E7D" w:rsidP="00C53E7D">
      <w:pPr>
        <w:pStyle w:val="Paragrafoelenco"/>
        <w:rPr>
          <w:rFonts w:cstheme="minorHAnsi"/>
          <w:sz w:val="24"/>
          <w:szCs w:val="24"/>
        </w:rPr>
      </w:pPr>
    </w:p>
    <w:tbl>
      <w:tblPr>
        <w:tblStyle w:val="Grigliatabella"/>
        <w:tblW w:w="0" w:type="auto"/>
        <w:tblInd w:w="-5" w:type="dxa"/>
        <w:tblLook w:val="04A0" w:firstRow="1" w:lastRow="0" w:firstColumn="1" w:lastColumn="0" w:noHBand="0" w:noVBand="1"/>
      </w:tblPr>
      <w:tblGrid>
        <w:gridCol w:w="9595"/>
      </w:tblGrid>
      <w:tr w:rsidR="00FC00E3" w:rsidTr="00FC00E3">
        <w:trPr>
          <w:trHeight w:val="756"/>
        </w:trPr>
        <w:tc>
          <w:tcPr>
            <w:tcW w:w="9595" w:type="dxa"/>
          </w:tcPr>
          <w:p w:rsidR="00FC00E3" w:rsidRDefault="00FC00E3" w:rsidP="00FC00E3">
            <w:pPr>
              <w:pStyle w:val="Paragrafoelenco"/>
              <w:spacing w:after="120" w:line="240" w:lineRule="auto"/>
              <w:ind w:left="0"/>
              <w:jc w:val="center"/>
              <w:rPr>
                <w:rFonts w:cstheme="minorHAnsi"/>
                <w:bCs/>
                <w:i/>
                <w:sz w:val="16"/>
                <w:szCs w:val="16"/>
              </w:rPr>
            </w:pPr>
            <w:r w:rsidRPr="00FC00E3">
              <w:rPr>
                <w:rFonts w:cstheme="minorHAnsi"/>
                <w:i/>
                <w:sz w:val="16"/>
                <w:szCs w:val="16"/>
              </w:rPr>
              <w:t>Spazio da compilare nel caso in cui il dipendente utilizza la propria strumentazione informatica</w:t>
            </w:r>
            <w:r w:rsidRPr="00FC00E3">
              <w:rPr>
                <w:rFonts w:cstheme="minorHAnsi"/>
                <w:bCs/>
                <w:i/>
                <w:sz w:val="16"/>
                <w:szCs w:val="16"/>
              </w:rPr>
              <w:t xml:space="preserve"> ed i propri dispositivi elettronici</w:t>
            </w:r>
          </w:p>
          <w:p w:rsidR="00CD263B" w:rsidRPr="00842ACA" w:rsidRDefault="00FC00E3" w:rsidP="0092232F">
            <w:pPr>
              <w:pStyle w:val="Standard"/>
              <w:widowControl/>
              <w:jc w:val="both"/>
              <w:rPr>
                <w:rFonts w:asciiTheme="minorHAnsi" w:eastAsiaTheme="minorHAnsi" w:hAnsiTheme="minorHAnsi" w:cstheme="minorHAnsi"/>
                <w:kern w:val="0"/>
                <w:lang w:eastAsia="en-US" w:bidi="ar-SA"/>
              </w:rPr>
            </w:pPr>
            <w:r w:rsidRPr="00842ACA">
              <w:rPr>
                <w:rFonts w:asciiTheme="minorHAnsi" w:eastAsiaTheme="minorHAnsi" w:hAnsiTheme="minorHAnsi" w:cstheme="minorHAnsi"/>
                <w:kern w:val="0"/>
                <w:lang w:eastAsia="en-US" w:bidi="ar-SA"/>
              </w:rPr>
              <w:t>Il dipendente____________</w:t>
            </w:r>
            <w:r w:rsidR="00CD263B" w:rsidRPr="00842ACA">
              <w:rPr>
                <w:rFonts w:asciiTheme="minorHAnsi" w:eastAsiaTheme="minorHAnsi" w:hAnsiTheme="minorHAnsi" w:cstheme="minorHAnsi"/>
                <w:kern w:val="0"/>
                <w:lang w:eastAsia="en-US" w:bidi="ar-SA"/>
              </w:rPr>
              <w:t>____________________________</w:t>
            </w:r>
            <w:r w:rsidR="00842ACA">
              <w:rPr>
                <w:rFonts w:asciiTheme="minorHAnsi" w:eastAsiaTheme="minorHAnsi" w:hAnsiTheme="minorHAnsi" w:cstheme="minorHAnsi"/>
                <w:kern w:val="0"/>
                <w:lang w:eastAsia="en-US" w:bidi="ar-SA"/>
              </w:rPr>
              <w:t xml:space="preserve"> con la sottoscrizione del presente accordo</w:t>
            </w:r>
            <w:r w:rsidRPr="00842ACA">
              <w:rPr>
                <w:rFonts w:asciiTheme="minorHAnsi" w:eastAsiaTheme="minorHAnsi" w:hAnsiTheme="minorHAnsi" w:cstheme="minorHAnsi"/>
                <w:kern w:val="0"/>
                <w:lang w:eastAsia="en-US" w:bidi="ar-SA"/>
              </w:rPr>
              <w:t xml:space="preserve"> </w:t>
            </w:r>
          </w:p>
          <w:p w:rsidR="00CD263B" w:rsidRDefault="00FC00E3" w:rsidP="00CD263B">
            <w:pPr>
              <w:pStyle w:val="Standard"/>
              <w:widowControl/>
              <w:jc w:val="center"/>
              <w:rPr>
                <w:rFonts w:ascii="Arial" w:hAnsi="Arial"/>
                <w:b/>
                <w:sz w:val="16"/>
              </w:rPr>
            </w:pPr>
            <w:proofErr w:type="gramStart"/>
            <w:r w:rsidRPr="002F3F5A">
              <w:rPr>
                <w:rFonts w:asciiTheme="minorHAnsi" w:eastAsiaTheme="minorHAnsi" w:hAnsiTheme="minorHAnsi" w:cstheme="minorHAnsi"/>
                <w:kern w:val="0"/>
                <w:lang w:eastAsia="en-US" w:bidi="ar-SA"/>
              </w:rPr>
              <w:t>dichiara</w:t>
            </w:r>
            <w:proofErr w:type="gramEnd"/>
            <w:r>
              <w:rPr>
                <w:rFonts w:cstheme="minorHAnsi"/>
                <w:bCs/>
              </w:rPr>
              <w:t xml:space="preserve"> </w:t>
            </w:r>
          </w:p>
          <w:p w:rsidR="00CD263B" w:rsidRPr="00842ACA" w:rsidRDefault="00CD263B" w:rsidP="00CD263B">
            <w:pPr>
              <w:pStyle w:val="Standard"/>
              <w:widowControl/>
              <w:spacing w:after="120"/>
              <w:jc w:val="both"/>
              <w:rPr>
                <w:rFonts w:asciiTheme="minorHAnsi" w:eastAsiaTheme="minorHAnsi" w:hAnsiTheme="minorHAnsi" w:cstheme="minorHAnsi"/>
                <w:kern w:val="0"/>
                <w:lang w:eastAsia="en-US" w:bidi="ar-SA"/>
              </w:rPr>
            </w:pPr>
            <w:proofErr w:type="gramStart"/>
            <w:r w:rsidRPr="00842ACA">
              <w:rPr>
                <w:rFonts w:asciiTheme="minorHAnsi" w:eastAsiaTheme="minorHAnsi" w:hAnsiTheme="minorHAnsi" w:cstheme="minorHAnsi"/>
                <w:kern w:val="0"/>
                <w:lang w:eastAsia="en-US" w:bidi="ar-SA"/>
              </w:rPr>
              <w:t>ai</w:t>
            </w:r>
            <w:proofErr w:type="gramEnd"/>
            <w:r w:rsidRPr="00842ACA">
              <w:rPr>
                <w:rFonts w:asciiTheme="minorHAnsi" w:eastAsiaTheme="minorHAnsi" w:hAnsiTheme="minorHAnsi" w:cstheme="minorHAnsi"/>
                <w:kern w:val="0"/>
                <w:lang w:eastAsia="en-US" w:bidi="ar-SA"/>
              </w:rPr>
              <w:t xml:space="preserve"> sensi dell'art. 47 del D.P.R. n. 445/2000:</w:t>
            </w:r>
          </w:p>
          <w:p w:rsidR="00842ACA" w:rsidRPr="00842ACA" w:rsidRDefault="00FC00E3" w:rsidP="00842ACA">
            <w:pPr>
              <w:pStyle w:val="Paragrafoelenco"/>
              <w:tabs>
                <w:tab w:val="left" w:pos="284"/>
              </w:tabs>
              <w:suppressAutoHyphens w:val="0"/>
              <w:autoSpaceDE w:val="0"/>
              <w:autoSpaceDN w:val="0"/>
              <w:adjustRightInd w:val="0"/>
              <w:spacing w:after="20" w:line="240" w:lineRule="auto"/>
              <w:ind w:left="0"/>
              <w:jc w:val="both"/>
              <w:rPr>
                <w:rFonts w:cstheme="minorHAnsi"/>
                <w:bCs/>
                <w:sz w:val="24"/>
                <w:szCs w:val="24"/>
              </w:rPr>
            </w:pPr>
            <w:proofErr w:type="gramStart"/>
            <w:r>
              <w:rPr>
                <w:rFonts w:cstheme="minorHAnsi"/>
                <w:bCs/>
                <w:sz w:val="24"/>
                <w:szCs w:val="24"/>
              </w:rPr>
              <w:t>che</w:t>
            </w:r>
            <w:proofErr w:type="gramEnd"/>
            <w:r>
              <w:rPr>
                <w:rFonts w:cstheme="minorHAnsi"/>
                <w:bCs/>
                <w:sz w:val="24"/>
                <w:szCs w:val="24"/>
              </w:rPr>
              <w:t xml:space="preserve"> </w:t>
            </w:r>
            <w:r w:rsidRPr="00CD263B">
              <w:rPr>
                <w:rFonts w:cstheme="minorHAnsi"/>
                <w:bCs/>
                <w:sz w:val="24"/>
                <w:szCs w:val="24"/>
              </w:rPr>
              <w:t>l</w:t>
            </w:r>
            <w:r w:rsidR="00CD263B">
              <w:rPr>
                <w:rFonts w:cstheme="minorHAnsi"/>
                <w:bCs/>
                <w:sz w:val="24"/>
                <w:szCs w:val="24"/>
              </w:rPr>
              <w:t>a</w:t>
            </w:r>
            <w:r w:rsidRPr="00CD263B">
              <w:rPr>
                <w:rFonts w:cstheme="minorHAnsi"/>
                <w:bCs/>
                <w:sz w:val="24"/>
                <w:szCs w:val="24"/>
              </w:rPr>
              <w:t xml:space="preserve"> strumentazione informatica ed i propri dispositivi elettronici di proprietà personale </w:t>
            </w:r>
            <w:r w:rsidR="00CD263B">
              <w:rPr>
                <w:rFonts w:cstheme="minorHAnsi"/>
                <w:bCs/>
                <w:sz w:val="24"/>
                <w:szCs w:val="24"/>
              </w:rPr>
              <w:t>utilizzati per lo svolgimento dell’attività di cui al presente accordo</w:t>
            </w:r>
            <w:r w:rsidR="00842ACA">
              <w:rPr>
                <w:rFonts w:cstheme="minorHAnsi"/>
                <w:bCs/>
                <w:sz w:val="24"/>
                <w:szCs w:val="24"/>
              </w:rPr>
              <w:t xml:space="preserve"> </w:t>
            </w:r>
            <w:r w:rsidR="00842ACA" w:rsidRPr="00842ACA">
              <w:rPr>
                <w:rFonts w:cstheme="minorHAnsi"/>
                <w:bCs/>
                <w:sz w:val="24"/>
                <w:szCs w:val="24"/>
              </w:rPr>
              <w:t xml:space="preserve">garantiscono le misure minime di sicurezza informatica previste dal Regolamento e di seguito indicate: </w:t>
            </w:r>
          </w:p>
          <w:p w:rsidR="00842ACA" w:rsidRPr="00842ACA" w:rsidRDefault="00842ACA" w:rsidP="00842ACA">
            <w:pPr>
              <w:pStyle w:val="Default"/>
              <w:spacing w:after="20"/>
              <w:ind w:left="567"/>
              <w:rPr>
                <w:rFonts w:asciiTheme="minorHAnsi" w:eastAsiaTheme="minorHAnsi" w:hAnsiTheme="minorHAnsi" w:cstheme="minorHAnsi"/>
                <w:bCs/>
                <w:color w:val="auto"/>
              </w:rPr>
            </w:pPr>
            <w:r w:rsidRPr="00842ACA">
              <w:rPr>
                <w:rFonts w:asciiTheme="minorHAnsi" w:eastAsiaTheme="minorHAnsi" w:hAnsiTheme="minorHAnsi" w:cstheme="minorHAnsi"/>
                <w:bCs/>
                <w:color w:val="auto"/>
              </w:rPr>
              <w:t>• sistema operativo della postazione di lavoro in una versione per la quale è garantito il supporto (non in “end-of-</w:t>
            </w:r>
            <w:proofErr w:type="spellStart"/>
            <w:r w:rsidRPr="00842ACA">
              <w:rPr>
                <w:rFonts w:asciiTheme="minorHAnsi" w:eastAsiaTheme="minorHAnsi" w:hAnsiTheme="minorHAnsi" w:cstheme="minorHAnsi"/>
                <w:bCs/>
                <w:color w:val="auto"/>
              </w:rPr>
              <w:t>support</w:t>
            </w:r>
            <w:proofErr w:type="spellEnd"/>
            <w:r w:rsidRPr="00842ACA">
              <w:rPr>
                <w:rFonts w:asciiTheme="minorHAnsi" w:eastAsiaTheme="minorHAnsi" w:hAnsiTheme="minorHAnsi" w:cstheme="minorHAnsi"/>
                <w:bCs/>
                <w:color w:val="auto"/>
              </w:rPr>
              <w:t xml:space="preserve">”); </w:t>
            </w:r>
          </w:p>
          <w:p w:rsidR="00842ACA" w:rsidRPr="00842ACA" w:rsidRDefault="00842ACA" w:rsidP="00842ACA">
            <w:pPr>
              <w:pStyle w:val="Default"/>
              <w:spacing w:after="20"/>
              <w:ind w:left="567"/>
              <w:rPr>
                <w:rFonts w:asciiTheme="minorHAnsi" w:eastAsiaTheme="minorHAnsi" w:hAnsiTheme="minorHAnsi" w:cstheme="minorHAnsi"/>
                <w:bCs/>
                <w:color w:val="auto"/>
              </w:rPr>
            </w:pPr>
            <w:proofErr w:type="gramStart"/>
            <w:r w:rsidRPr="00842ACA">
              <w:rPr>
                <w:rFonts w:asciiTheme="minorHAnsi" w:eastAsiaTheme="minorHAnsi" w:hAnsiTheme="minorHAnsi" w:cstheme="minorHAnsi"/>
                <w:bCs/>
                <w:color w:val="auto"/>
              </w:rPr>
              <w:t>aggiornamenti</w:t>
            </w:r>
            <w:proofErr w:type="gramEnd"/>
            <w:r w:rsidRPr="00842ACA">
              <w:rPr>
                <w:rFonts w:asciiTheme="minorHAnsi" w:eastAsiaTheme="minorHAnsi" w:hAnsiTheme="minorHAnsi" w:cstheme="minorHAnsi"/>
                <w:bCs/>
                <w:color w:val="auto"/>
              </w:rPr>
              <w:t xml:space="preserve"> di sicurezza del sistema operativo attivati; </w:t>
            </w:r>
          </w:p>
          <w:p w:rsidR="00842ACA" w:rsidRPr="00842ACA" w:rsidRDefault="00842ACA" w:rsidP="00842ACA">
            <w:pPr>
              <w:pStyle w:val="Default"/>
              <w:spacing w:after="20"/>
              <w:ind w:left="567"/>
              <w:rPr>
                <w:rFonts w:asciiTheme="minorHAnsi" w:eastAsiaTheme="minorHAnsi" w:hAnsiTheme="minorHAnsi" w:cstheme="minorHAnsi"/>
                <w:bCs/>
                <w:color w:val="auto"/>
              </w:rPr>
            </w:pPr>
            <w:r w:rsidRPr="00842ACA">
              <w:rPr>
                <w:rFonts w:asciiTheme="minorHAnsi" w:eastAsiaTheme="minorHAnsi" w:hAnsiTheme="minorHAnsi" w:cstheme="minorHAnsi"/>
                <w:bCs/>
                <w:color w:val="auto"/>
              </w:rPr>
              <w:t xml:space="preserve">• sistema di protezione (es. antivirus, firewall, etc.) installato, abilitato ed aggiornato; </w:t>
            </w:r>
          </w:p>
          <w:p w:rsidR="00842ACA" w:rsidRPr="00842ACA" w:rsidRDefault="00842ACA" w:rsidP="00842ACA">
            <w:pPr>
              <w:pStyle w:val="Default"/>
              <w:spacing w:after="20"/>
              <w:ind w:left="567"/>
              <w:rPr>
                <w:rFonts w:asciiTheme="minorHAnsi" w:eastAsiaTheme="minorHAnsi" w:hAnsiTheme="minorHAnsi" w:cstheme="minorHAnsi"/>
                <w:bCs/>
                <w:color w:val="auto"/>
              </w:rPr>
            </w:pPr>
            <w:r w:rsidRPr="00842ACA">
              <w:rPr>
                <w:rFonts w:asciiTheme="minorHAnsi" w:eastAsiaTheme="minorHAnsi" w:hAnsiTheme="minorHAnsi" w:cstheme="minorHAnsi"/>
                <w:bCs/>
                <w:color w:val="auto"/>
              </w:rPr>
              <w:t xml:space="preserve">• accesso al sistema operativo protetto da una password (conforme alle “password policy” dell‘Amministrazione); </w:t>
            </w:r>
          </w:p>
          <w:p w:rsidR="00842ACA" w:rsidRPr="00842ACA" w:rsidRDefault="00842ACA" w:rsidP="00842ACA">
            <w:pPr>
              <w:pStyle w:val="Default"/>
              <w:spacing w:after="20"/>
              <w:ind w:left="567"/>
              <w:rPr>
                <w:rFonts w:asciiTheme="minorHAnsi" w:eastAsiaTheme="minorHAnsi" w:hAnsiTheme="minorHAnsi" w:cstheme="minorHAnsi"/>
                <w:bCs/>
                <w:color w:val="auto"/>
              </w:rPr>
            </w:pPr>
            <w:r w:rsidRPr="00842ACA">
              <w:rPr>
                <w:rFonts w:asciiTheme="minorHAnsi" w:eastAsiaTheme="minorHAnsi" w:hAnsiTheme="minorHAnsi" w:cstheme="minorHAnsi"/>
                <w:bCs/>
                <w:color w:val="auto"/>
              </w:rPr>
              <w:t xml:space="preserve">• modalità di blocco automatico del sistema operativo in caso di allontanamento dalla postazione di lavoro attivata; </w:t>
            </w:r>
          </w:p>
          <w:p w:rsidR="00842ACA" w:rsidRDefault="00842ACA" w:rsidP="00842ACA">
            <w:pPr>
              <w:pStyle w:val="Default"/>
              <w:spacing w:after="20"/>
              <w:ind w:left="567"/>
              <w:rPr>
                <w:rFonts w:asciiTheme="minorHAnsi" w:eastAsiaTheme="minorHAnsi" w:hAnsiTheme="minorHAnsi" w:cstheme="minorHAnsi"/>
                <w:bCs/>
                <w:color w:val="auto"/>
              </w:rPr>
            </w:pPr>
            <w:r w:rsidRPr="00842ACA">
              <w:rPr>
                <w:rFonts w:asciiTheme="minorHAnsi" w:eastAsiaTheme="minorHAnsi" w:hAnsiTheme="minorHAnsi" w:cstheme="minorHAnsi"/>
                <w:bCs/>
                <w:color w:val="auto"/>
              </w:rPr>
              <w:t xml:space="preserve">• connessioni Wi-Fi eventualmente utilizzate adeguatamente protette; </w:t>
            </w:r>
          </w:p>
          <w:p w:rsidR="00842ACA" w:rsidRPr="00842ACA" w:rsidRDefault="00842ACA" w:rsidP="00842ACA">
            <w:pPr>
              <w:pStyle w:val="Default"/>
              <w:spacing w:after="20"/>
              <w:ind w:left="567"/>
              <w:jc w:val="both"/>
              <w:rPr>
                <w:rFonts w:asciiTheme="minorHAnsi" w:eastAsiaTheme="minorHAnsi" w:hAnsiTheme="minorHAnsi" w:cstheme="minorHAnsi"/>
                <w:bCs/>
                <w:color w:val="auto"/>
              </w:rPr>
            </w:pPr>
            <w:r w:rsidRPr="00842ACA">
              <w:rPr>
                <w:rFonts w:asciiTheme="minorHAnsi" w:eastAsiaTheme="minorHAnsi" w:hAnsiTheme="minorHAnsi" w:cstheme="minorHAnsi"/>
                <w:bCs/>
                <w:color w:val="auto"/>
              </w:rPr>
              <w:t>• l’utilizzo di dispositivi removibili (</w:t>
            </w:r>
            <w:proofErr w:type="spellStart"/>
            <w:r w:rsidRPr="00842ACA">
              <w:rPr>
                <w:rFonts w:asciiTheme="minorHAnsi" w:eastAsiaTheme="minorHAnsi" w:hAnsiTheme="minorHAnsi" w:cstheme="minorHAnsi"/>
                <w:bCs/>
                <w:color w:val="auto"/>
              </w:rPr>
              <w:t>pen</w:t>
            </w:r>
            <w:proofErr w:type="spellEnd"/>
            <w:r w:rsidRPr="00842ACA">
              <w:rPr>
                <w:rFonts w:asciiTheme="minorHAnsi" w:eastAsiaTheme="minorHAnsi" w:hAnsiTheme="minorHAnsi" w:cstheme="minorHAnsi"/>
                <w:bCs/>
                <w:color w:val="auto"/>
              </w:rPr>
              <w:t xml:space="preserve"> drive, hard disk esterni, etc.) che prevedano sistemi di criptazione (ad esempio, </w:t>
            </w:r>
            <w:proofErr w:type="spellStart"/>
            <w:r w:rsidRPr="00842ACA">
              <w:rPr>
                <w:rFonts w:asciiTheme="minorHAnsi" w:eastAsiaTheme="minorHAnsi" w:hAnsiTheme="minorHAnsi" w:cstheme="minorHAnsi"/>
                <w:bCs/>
                <w:color w:val="auto"/>
              </w:rPr>
              <w:t>bitlocker</w:t>
            </w:r>
            <w:proofErr w:type="spellEnd"/>
            <w:r w:rsidRPr="00842ACA">
              <w:rPr>
                <w:rFonts w:asciiTheme="minorHAnsi" w:eastAsiaTheme="minorHAnsi" w:hAnsiTheme="minorHAnsi" w:cstheme="minorHAnsi"/>
                <w:bCs/>
                <w:color w:val="auto"/>
              </w:rPr>
              <w:t xml:space="preserve">, </w:t>
            </w:r>
            <w:proofErr w:type="spellStart"/>
            <w:r w:rsidRPr="00842ACA">
              <w:rPr>
                <w:rFonts w:asciiTheme="minorHAnsi" w:eastAsiaTheme="minorHAnsi" w:hAnsiTheme="minorHAnsi" w:cstheme="minorHAnsi"/>
                <w:bCs/>
                <w:color w:val="auto"/>
              </w:rPr>
              <w:t>veracryptc</w:t>
            </w:r>
            <w:proofErr w:type="spellEnd"/>
            <w:r w:rsidRPr="00842ACA">
              <w:rPr>
                <w:rFonts w:asciiTheme="minorHAnsi" w:eastAsiaTheme="minorHAnsi" w:hAnsiTheme="minorHAnsi" w:cstheme="minorHAnsi"/>
                <w:bCs/>
                <w:color w:val="auto"/>
              </w:rPr>
              <w:t>, etc.) sono ammessi solamente laddove preventivamente autorizzati e per specifiche finalità.</w:t>
            </w:r>
          </w:p>
          <w:p w:rsidR="003C2396" w:rsidRPr="00842ACA" w:rsidRDefault="003C2396" w:rsidP="003C2396">
            <w:pPr>
              <w:pStyle w:val="Default"/>
              <w:spacing w:after="20"/>
              <w:ind w:left="567"/>
              <w:jc w:val="right"/>
              <w:rPr>
                <w:rFonts w:asciiTheme="minorHAnsi" w:eastAsiaTheme="minorHAnsi" w:hAnsiTheme="minorHAnsi" w:cstheme="minorHAnsi"/>
                <w:bCs/>
                <w:color w:val="auto"/>
              </w:rPr>
            </w:pPr>
            <w:r>
              <w:rPr>
                <w:rFonts w:asciiTheme="minorHAnsi" w:eastAsiaTheme="minorHAnsi" w:hAnsiTheme="minorHAnsi" w:cstheme="minorHAnsi"/>
                <w:bCs/>
                <w:color w:val="auto"/>
              </w:rPr>
              <w:t>Il dipendente ______________________</w:t>
            </w:r>
          </w:p>
          <w:p w:rsidR="00FC00E3" w:rsidRPr="00FC00E3" w:rsidRDefault="00FC00E3" w:rsidP="00CD263B">
            <w:pPr>
              <w:pStyle w:val="Paragrafoelenco"/>
              <w:spacing w:after="120" w:line="240" w:lineRule="auto"/>
              <w:ind w:left="0"/>
              <w:jc w:val="center"/>
              <w:rPr>
                <w:rFonts w:cstheme="minorHAnsi"/>
                <w:sz w:val="24"/>
                <w:szCs w:val="24"/>
              </w:rPr>
            </w:pPr>
          </w:p>
        </w:tc>
      </w:tr>
    </w:tbl>
    <w:p w:rsidR="007C16D9" w:rsidRDefault="00C53E7D" w:rsidP="00C53E7D">
      <w:pPr>
        <w:pStyle w:val="Paragrafoelenco"/>
        <w:spacing w:after="120" w:line="240" w:lineRule="auto"/>
        <w:ind w:left="715"/>
        <w:jc w:val="both"/>
        <w:rPr>
          <w:rFonts w:cstheme="minorHAnsi"/>
          <w:b/>
          <w:bCs/>
          <w:sz w:val="24"/>
          <w:szCs w:val="24"/>
        </w:rPr>
      </w:pPr>
      <w:r>
        <w:rPr>
          <w:rFonts w:cstheme="minorHAnsi"/>
          <w:sz w:val="24"/>
          <w:szCs w:val="24"/>
        </w:rPr>
        <w:t xml:space="preserve"> </w:t>
      </w:r>
      <w:r w:rsidR="00CD38B9">
        <w:rPr>
          <w:rFonts w:cstheme="minorHAnsi"/>
          <w:sz w:val="24"/>
          <w:szCs w:val="24"/>
        </w:rPr>
        <w:t xml:space="preserve"> </w:t>
      </w:r>
    </w:p>
    <w:p w:rsidR="00FC00E3" w:rsidRDefault="00FC00E3">
      <w:pPr>
        <w:spacing w:after="120" w:line="240" w:lineRule="auto"/>
        <w:ind w:left="-5"/>
        <w:jc w:val="both"/>
        <w:rPr>
          <w:rFonts w:cstheme="minorHAnsi"/>
          <w:sz w:val="24"/>
          <w:szCs w:val="24"/>
        </w:rPr>
      </w:pPr>
      <w:r w:rsidRPr="00FC00E3">
        <w:rPr>
          <w:rFonts w:cstheme="minorHAnsi"/>
          <w:sz w:val="24"/>
          <w:szCs w:val="24"/>
        </w:rPr>
        <w:t>Le spese sostenute dal dipendente direttamente e/o indirettamente collegati allo svolgimento della prestazione lavorativa agile (elettricità, linea di connessione, spostamenti etc.) o le eventuali spese per il mantenimento in efficienza dell’ambiente di lavoro agile, in ogni ipotesi, non sono a carico dell’Amministrazione.</w:t>
      </w:r>
    </w:p>
    <w:p w:rsidR="00FB233A" w:rsidRPr="00FB233A" w:rsidRDefault="00FB233A" w:rsidP="00FB233A">
      <w:pPr>
        <w:pStyle w:val="Paragrafoelenco"/>
        <w:tabs>
          <w:tab w:val="left" w:pos="284"/>
        </w:tabs>
        <w:suppressAutoHyphens w:val="0"/>
        <w:autoSpaceDE w:val="0"/>
        <w:autoSpaceDN w:val="0"/>
        <w:adjustRightInd w:val="0"/>
        <w:spacing w:after="0" w:line="240" w:lineRule="auto"/>
        <w:ind w:left="0"/>
        <w:jc w:val="both"/>
        <w:rPr>
          <w:rFonts w:cstheme="minorHAnsi"/>
          <w:sz w:val="24"/>
          <w:szCs w:val="24"/>
        </w:rPr>
      </w:pPr>
      <w:r w:rsidRPr="00FB233A">
        <w:rPr>
          <w:rFonts w:cstheme="minorHAnsi"/>
          <w:sz w:val="24"/>
          <w:szCs w:val="24"/>
        </w:rPr>
        <w:t>Gli strumenti di lavoro affidati al dipendente dall’Amministrazione devono essere usati esclusivamente per lo svolgimento dell’attività lavorativa e non per scopi personali o non connessi all’attività lavorativa.</w:t>
      </w:r>
    </w:p>
    <w:p w:rsidR="00024F7B" w:rsidRPr="00024F7B" w:rsidRDefault="00024F7B" w:rsidP="00024F7B">
      <w:pPr>
        <w:pStyle w:val="Paragrafoelenco"/>
        <w:tabs>
          <w:tab w:val="left" w:pos="284"/>
        </w:tabs>
        <w:suppressAutoHyphens w:val="0"/>
        <w:autoSpaceDE w:val="0"/>
        <w:autoSpaceDN w:val="0"/>
        <w:adjustRightInd w:val="0"/>
        <w:spacing w:after="0" w:line="240" w:lineRule="auto"/>
        <w:ind w:left="0"/>
        <w:jc w:val="both"/>
        <w:rPr>
          <w:rFonts w:cstheme="minorHAnsi"/>
          <w:sz w:val="24"/>
          <w:szCs w:val="24"/>
        </w:rPr>
      </w:pPr>
      <w:r w:rsidRPr="00024F7B">
        <w:rPr>
          <w:rFonts w:cstheme="minorHAnsi"/>
          <w:sz w:val="24"/>
          <w:szCs w:val="24"/>
        </w:rPr>
        <w:t>Il dipendente ha l’obbligo di utilizzare e custodire gli strumenti di lavoro affidatigli con la massima cura e diligenza e nel rispetto delle norme in materia di salute e sicurezza sul lavoro e ad adottare le necessarie precauzioni affinché terzi, anche se familiari, non possano accedere agli strumenti di lavoro.</w:t>
      </w:r>
    </w:p>
    <w:p w:rsidR="00024F7B" w:rsidRPr="00024F7B" w:rsidRDefault="00024F7B" w:rsidP="00024F7B">
      <w:pPr>
        <w:pStyle w:val="Paragrafoelenco"/>
        <w:tabs>
          <w:tab w:val="left" w:pos="284"/>
        </w:tabs>
        <w:suppressAutoHyphens w:val="0"/>
        <w:autoSpaceDE w:val="0"/>
        <w:autoSpaceDN w:val="0"/>
        <w:adjustRightInd w:val="0"/>
        <w:spacing w:after="0" w:line="240" w:lineRule="auto"/>
        <w:ind w:left="0"/>
        <w:jc w:val="both"/>
        <w:rPr>
          <w:rFonts w:cstheme="minorHAnsi"/>
          <w:sz w:val="24"/>
          <w:szCs w:val="24"/>
        </w:rPr>
      </w:pPr>
      <w:r w:rsidRPr="00024F7B">
        <w:rPr>
          <w:rFonts w:cstheme="minorHAnsi"/>
          <w:sz w:val="24"/>
          <w:szCs w:val="24"/>
        </w:rPr>
        <w:t xml:space="preserve">Il dipendente deve effettuare il trasferimento di chiamata dal telefono fisso di ufficio al proprio telefono, in modo da garantire la </w:t>
      </w:r>
      <w:proofErr w:type="spellStart"/>
      <w:r w:rsidRPr="00024F7B">
        <w:rPr>
          <w:rFonts w:cstheme="minorHAnsi"/>
          <w:sz w:val="24"/>
          <w:szCs w:val="24"/>
        </w:rPr>
        <w:t>contattabilità</w:t>
      </w:r>
      <w:proofErr w:type="spellEnd"/>
      <w:r w:rsidRPr="00024F7B">
        <w:rPr>
          <w:rFonts w:cstheme="minorHAnsi"/>
          <w:sz w:val="24"/>
          <w:szCs w:val="24"/>
        </w:rPr>
        <w:t xml:space="preserve"> all'utenza interna ed esterna.</w:t>
      </w:r>
    </w:p>
    <w:p w:rsidR="007C16D9" w:rsidRDefault="007C16D9">
      <w:pPr>
        <w:pStyle w:val="Titolo1"/>
        <w:spacing w:after="120" w:line="240" w:lineRule="auto"/>
        <w:ind w:left="370"/>
        <w:jc w:val="both"/>
        <w:rPr>
          <w:rFonts w:asciiTheme="minorHAnsi" w:hAnsiTheme="minorHAnsi" w:cstheme="minorHAnsi"/>
          <w:szCs w:val="24"/>
        </w:rPr>
      </w:pPr>
    </w:p>
    <w:p w:rsidR="007C16D9" w:rsidRDefault="00CD38B9">
      <w:pPr>
        <w:pStyle w:val="Titolo1"/>
        <w:spacing w:after="120" w:line="240" w:lineRule="auto"/>
        <w:ind w:left="370"/>
        <w:jc w:val="both"/>
        <w:rPr>
          <w:rFonts w:asciiTheme="minorHAnsi" w:hAnsiTheme="minorHAnsi" w:cstheme="minorHAnsi"/>
          <w:szCs w:val="24"/>
        </w:rPr>
      </w:pPr>
      <w:r>
        <w:rPr>
          <w:rFonts w:asciiTheme="minorHAnsi" w:hAnsiTheme="minorHAnsi" w:cstheme="minorHAnsi"/>
          <w:szCs w:val="24"/>
        </w:rPr>
        <w:t>3.</w:t>
      </w:r>
      <w:r w:rsidR="001B689D">
        <w:rPr>
          <w:rFonts w:asciiTheme="minorHAnsi" w:hAnsiTheme="minorHAnsi" w:cstheme="minorHAnsi"/>
          <w:szCs w:val="24"/>
        </w:rPr>
        <w:t xml:space="preserve"> </w:t>
      </w:r>
      <w:r>
        <w:rPr>
          <w:rFonts w:asciiTheme="minorHAnsi" w:hAnsiTheme="minorHAnsi" w:cstheme="minorHAnsi"/>
          <w:szCs w:val="24"/>
        </w:rPr>
        <w:t>Trattamento</w:t>
      </w:r>
      <w:r w:rsidR="009D22B3">
        <w:rPr>
          <w:rFonts w:asciiTheme="minorHAnsi" w:hAnsiTheme="minorHAnsi" w:cstheme="minorHAnsi"/>
          <w:szCs w:val="24"/>
        </w:rPr>
        <w:t xml:space="preserve"> giuridico ed economico </w:t>
      </w:r>
    </w:p>
    <w:p w:rsidR="00CC0F85" w:rsidRPr="00CC0F85" w:rsidRDefault="00CC0F85" w:rsidP="00CC0F85">
      <w:pPr>
        <w:pStyle w:val="Paragrafoelenco"/>
        <w:tabs>
          <w:tab w:val="left" w:pos="284"/>
        </w:tabs>
        <w:suppressAutoHyphens w:val="0"/>
        <w:autoSpaceDE w:val="0"/>
        <w:autoSpaceDN w:val="0"/>
        <w:adjustRightInd w:val="0"/>
        <w:spacing w:after="0" w:line="240" w:lineRule="auto"/>
        <w:ind w:left="0"/>
        <w:jc w:val="both"/>
        <w:rPr>
          <w:rFonts w:cstheme="minorHAnsi"/>
          <w:sz w:val="24"/>
          <w:szCs w:val="24"/>
        </w:rPr>
      </w:pPr>
      <w:r w:rsidRPr="00CC0F85">
        <w:rPr>
          <w:rFonts w:cstheme="minorHAnsi"/>
          <w:sz w:val="24"/>
          <w:szCs w:val="24"/>
        </w:rPr>
        <w:t xml:space="preserve">L’Amministrazione garantisce che i lavoratori che si avvalgono delle modalità̀ di lavoro agile non subiscano penalizzazioni ai fini del riconoscimento della professionalità̀ e della progressione di carriera. </w:t>
      </w:r>
    </w:p>
    <w:p w:rsidR="00CC0F85" w:rsidRPr="00CC0F85" w:rsidRDefault="00CC0F85" w:rsidP="00CC0F85">
      <w:pPr>
        <w:pStyle w:val="Paragrafoelenco"/>
        <w:tabs>
          <w:tab w:val="left" w:pos="284"/>
        </w:tabs>
        <w:suppressAutoHyphens w:val="0"/>
        <w:autoSpaceDE w:val="0"/>
        <w:autoSpaceDN w:val="0"/>
        <w:adjustRightInd w:val="0"/>
        <w:spacing w:after="0" w:line="240" w:lineRule="auto"/>
        <w:ind w:left="0"/>
        <w:jc w:val="both"/>
        <w:rPr>
          <w:rFonts w:cstheme="minorHAnsi"/>
          <w:sz w:val="24"/>
          <w:szCs w:val="24"/>
        </w:rPr>
      </w:pPr>
      <w:r w:rsidRPr="00CC0F85">
        <w:rPr>
          <w:rFonts w:cstheme="minorHAnsi"/>
          <w:sz w:val="24"/>
          <w:szCs w:val="24"/>
        </w:rPr>
        <w:t>L'espletamento della prestazione lavorativa in modalità agile non incide sulla natura giuridica del rapporto di lavoro subordinato in atto, regolato dalle norme legislative, contrattuali e alle condizioni dei contratti collettivi nazionali e integrativi vigenti. Il lavoro agile non incide nemmeno sul trattamento economico fisso in godimento né su quello accessorio non legato alla presenza fisica in servizio (sono legate alla presenza in servizio le indennità di servizio esterno, condizioni di lavoro, turno, maggiorazioni orarie).</w:t>
      </w:r>
    </w:p>
    <w:p w:rsidR="00CC0F85" w:rsidRPr="00CC0F85" w:rsidRDefault="00CC0F85" w:rsidP="00CC0F85">
      <w:pPr>
        <w:pStyle w:val="Paragrafoelenco"/>
        <w:tabs>
          <w:tab w:val="left" w:pos="284"/>
        </w:tabs>
        <w:suppressAutoHyphens w:val="0"/>
        <w:autoSpaceDE w:val="0"/>
        <w:autoSpaceDN w:val="0"/>
        <w:adjustRightInd w:val="0"/>
        <w:spacing w:after="0" w:line="240" w:lineRule="auto"/>
        <w:ind w:left="0"/>
        <w:jc w:val="both"/>
        <w:rPr>
          <w:rFonts w:cstheme="minorHAnsi"/>
          <w:sz w:val="24"/>
          <w:szCs w:val="24"/>
        </w:rPr>
      </w:pPr>
      <w:r w:rsidRPr="00CC0F85">
        <w:rPr>
          <w:rFonts w:cstheme="minorHAnsi"/>
          <w:sz w:val="24"/>
          <w:szCs w:val="24"/>
        </w:rPr>
        <w:t>Nelle giornate in cui la prestazione lavorativa viene svolta in modalità agile non è possibile effettuare straordinario, trasferte, lavoro disagiato, lavoro svolto in condizioni di rischio e non viene erogato il buono pasto.</w:t>
      </w:r>
    </w:p>
    <w:p w:rsidR="00CC0F85" w:rsidRDefault="00CC0F85" w:rsidP="00CC0F85">
      <w:pPr>
        <w:pStyle w:val="Paragrafoelenco"/>
        <w:tabs>
          <w:tab w:val="left" w:pos="284"/>
        </w:tabs>
        <w:suppressAutoHyphens w:val="0"/>
        <w:autoSpaceDE w:val="0"/>
        <w:autoSpaceDN w:val="0"/>
        <w:adjustRightInd w:val="0"/>
        <w:spacing w:after="0" w:line="240" w:lineRule="auto"/>
        <w:ind w:left="0"/>
        <w:jc w:val="both"/>
        <w:rPr>
          <w:rFonts w:cstheme="minorHAnsi"/>
          <w:sz w:val="24"/>
          <w:szCs w:val="24"/>
        </w:rPr>
      </w:pPr>
      <w:r w:rsidRPr="00CC0F85">
        <w:rPr>
          <w:rFonts w:cstheme="minorHAnsi"/>
          <w:sz w:val="24"/>
          <w:szCs w:val="24"/>
        </w:rPr>
        <w:t>La prestazione lavorativa in modalità agile è integralmente considerata come servizio pari a quello ordinariamente reso presso le sedi abituali di lavoro ed è considerata utile ai fini degli istituti di progressione di carriera e del computo dell'anzianità di servizio. La posizione contrattuale del dipendente, la sede lavorativa assegnata e la sua qualificazione giuridica rimangono invariate</w:t>
      </w:r>
      <w:r w:rsidR="0092232F">
        <w:rPr>
          <w:rFonts w:cstheme="minorHAnsi"/>
          <w:sz w:val="24"/>
          <w:szCs w:val="24"/>
        </w:rPr>
        <w:t>.</w:t>
      </w:r>
    </w:p>
    <w:p w:rsidR="007C16D9" w:rsidRDefault="007C16D9" w:rsidP="00CC0F85">
      <w:pPr>
        <w:pStyle w:val="Paragrafoelenco"/>
        <w:tabs>
          <w:tab w:val="left" w:pos="284"/>
        </w:tabs>
        <w:suppressAutoHyphens w:val="0"/>
        <w:autoSpaceDE w:val="0"/>
        <w:autoSpaceDN w:val="0"/>
        <w:adjustRightInd w:val="0"/>
        <w:spacing w:after="0" w:line="240" w:lineRule="auto"/>
        <w:ind w:left="0"/>
        <w:jc w:val="both"/>
        <w:rPr>
          <w:rFonts w:cstheme="minorHAnsi"/>
          <w:sz w:val="24"/>
          <w:szCs w:val="24"/>
        </w:rPr>
      </w:pPr>
    </w:p>
    <w:p w:rsidR="007C16D9" w:rsidRDefault="00CD38B9">
      <w:pPr>
        <w:pStyle w:val="Titolo1"/>
        <w:spacing w:after="120" w:line="240" w:lineRule="auto"/>
        <w:ind w:left="370"/>
        <w:jc w:val="both"/>
        <w:rPr>
          <w:rFonts w:asciiTheme="minorHAnsi" w:hAnsiTheme="minorHAnsi" w:cstheme="minorHAnsi"/>
          <w:szCs w:val="24"/>
        </w:rPr>
      </w:pPr>
      <w:r>
        <w:rPr>
          <w:rFonts w:asciiTheme="minorHAnsi" w:hAnsiTheme="minorHAnsi" w:cstheme="minorHAnsi"/>
          <w:szCs w:val="24"/>
        </w:rPr>
        <w:t xml:space="preserve">4. Esercizio del potere direttivo e </w:t>
      </w:r>
      <w:r w:rsidR="005D36FC">
        <w:rPr>
          <w:rFonts w:asciiTheme="minorHAnsi" w:hAnsiTheme="minorHAnsi" w:cstheme="minorHAnsi"/>
          <w:szCs w:val="24"/>
        </w:rPr>
        <w:t>disciplinare</w:t>
      </w:r>
    </w:p>
    <w:p w:rsidR="00CC0F85" w:rsidRPr="003F3F83" w:rsidRDefault="00CC0F85" w:rsidP="003F3F83">
      <w:pPr>
        <w:spacing w:after="120" w:line="240" w:lineRule="auto"/>
        <w:ind w:left="-5"/>
        <w:jc w:val="both"/>
        <w:rPr>
          <w:rFonts w:cstheme="minorHAnsi"/>
          <w:sz w:val="24"/>
          <w:szCs w:val="24"/>
        </w:rPr>
      </w:pPr>
      <w:r w:rsidRPr="003F3F83">
        <w:rPr>
          <w:rFonts w:cstheme="minorHAnsi"/>
          <w:sz w:val="24"/>
          <w:szCs w:val="24"/>
        </w:rPr>
        <w:t xml:space="preserve">La modalità di lavoro agile non modifica il potere direttivo, di controllo e il potere disciplinare dell’Amministrazione che verranno esercitati con modalità analoghe a quelle applicate con riferimento alla prestazione resa nei locali del Comune, tenendo conto delle caratteristiche di flessibilità della modalità in lavoro agile e di responsabilizzazione del dipendente. </w:t>
      </w:r>
    </w:p>
    <w:p w:rsidR="00CC0F85" w:rsidRPr="003F3F83" w:rsidRDefault="00CC0F85" w:rsidP="003F3F83">
      <w:pPr>
        <w:spacing w:after="120" w:line="240" w:lineRule="auto"/>
        <w:ind w:left="-5"/>
        <w:jc w:val="both"/>
        <w:rPr>
          <w:rFonts w:cstheme="minorHAnsi"/>
          <w:sz w:val="24"/>
          <w:szCs w:val="24"/>
        </w:rPr>
      </w:pPr>
      <w:r w:rsidRPr="003F3F83">
        <w:rPr>
          <w:rFonts w:cstheme="minorHAnsi"/>
          <w:sz w:val="24"/>
          <w:szCs w:val="24"/>
        </w:rPr>
        <w:t xml:space="preserve"> Durante lo svolgimento del lavoro agile, il comportamento del dipendente deve essere sempre improntato ai principi di correttezza e buona fede e al rispetto degli obblighi di condotta previsti dalle disposizioni di legge e dal CCNL vigente e dai documenti pubblicati nella sezione Amministrazione trasparente del Comune di Reggio Calabria (https://trasparenza.reggiocal.it/it/trasparenza/disposizioni-generali/atti-generali/codice-disciplinare-e-codice-di-condotta.html)e con particolare riferimento al Codice di comportamento dei dipendenti del Comune di Reggio Calabria ed a tutti i relativi atti che lo compongono, per quanto compatibili, in considerazione delle specifiche modalità di svolgimento dell'attività lavorativa, nonché delle istruzioni ricevute. </w:t>
      </w:r>
    </w:p>
    <w:p w:rsidR="00CC0F85" w:rsidRPr="003F3F83" w:rsidRDefault="00CC0F85" w:rsidP="003F3F83">
      <w:pPr>
        <w:spacing w:after="120" w:line="240" w:lineRule="auto"/>
        <w:ind w:left="-5"/>
        <w:jc w:val="both"/>
        <w:rPr>
          <w:rFonts w:cstheme="minorHAnsi"/>
          <w:sz w:val="24"/>
          <w:szCs w:val="24"/>
        </w:rPr>
      </w:pPr>
      <w:r w:rsidRPr="003F3F83">
        <w:rPr>
          <w:rFonts w:cstheme="minorHAnsi"/>
          <w:sz w:val="24"/>
          <w:szCs w:val="24"/>
        </w:rPr>
        <w:t xml:space="preserve"> Le specifiche condotte connesse all’esecuzione della prestazione lavorativa nella modalità di lavoro agile, che integrano gli obblighi di comportamento in servizio previsti dall’art. 11 del sopra citato Codice di comportamento, sono le seguenti: </w:t>
      </w:r>
    </w:p>
    <w:p w:rsidR="00CC0F85" w:rsidRPr="003F3F83" w:rsidRDefault="00CC0F85" w:rsidP="003F3F83">
      <w:pPr>
        <w:spacing w:after="120" w:line="240" w:lineRule="auto"/>
        <w:ind w:left="-5"/>
        <w:jc w:val="both"/>
        <w:rPr>
          <w:rFonts w:cstheme="minorHAnsi"/>
          <w:sz w:val="24"/>
          <w:szCs w:val="24"/>
        </w:rPr>
      </w:pPr>
      <w:r w:rsidRPr="003F3F83">
        <w:rPr>
          <w:rFonts w:cstheme="minorHAnsi"/>
          <w:sz w:val="24"/>
          <w:szCs w:val="24"/>
        </w:rPr>
        <w:t xml:space="preserve">a) Reperibilità del lavoratore agile durante le fasce di </w:t>
      </w:r>
      <w:proofErr w:type="spellStart"/>
      <w:r w:rsidRPr="003F3F83">
        <w:rPr>
          <w:rFonts w:cstheme="minorHAnsi"/>
          <w:sz w:val="24"/>
          <w:szCs w:val="24"/>
        </w:rPr>
        <w:t>contattabilità</w:t>
      </w:r>
      <w:proofErr w:type="spellEnd"/>
      <w:r w:rsidRPr="003F3F83">
        <w:rPr>
          <w:rFonts w:cstheme="minorHAnsi"/>
          <w:sz w:val="24"/>
          <w:szCs w:val="24"/>
        </w:rPr>
        <w:t xml:space="preserve">, tramite risposta telefonica o computer; </w:t>
      </w:r>
    </w:p>
    <w:p w:rsidR="00CC0F85" w:rsidRPr="003F3F83" w:rsidRDefault="00CC0F85" w:rsidP="003F3F83">
      <w:pPr>
        <w:spacing w:after="120" w:line="240" w:lineRule="auto"/>
        <w:ind w:left="-5"/>
        <w:jc w:val="both"/>
        <w:rPr>
          <w:rFonts w:cstheme="minorHAnsi"/>
          <w:sz w:val="24"/>
          <w:szCs w:val="24"/>
        </w:rPr>
      </w:pPr>
      <w:r w:rsidRPr="003F3F83">
        <w:rPr>
          <w:rFonts w:cstheme="minorHAnsi"/>
          <w:sz w:val="24"/>
          <w:szCs w:val="24"/>
        </w:rPr>
        <w:t xml:space="preserve">b) Diligente cooperazione all’adempimento dell’obbligo di sicurezza, di privacy; </w:t>
      </w:r>
    </w:p>
    <w:p w:rsidR="00CC0F85" w:rsidRPr="003F3F83" w:rsidRDefault="00CC0F85" w:rsidP="003F3F83">
      <w:pPr>
        <w:spacing w:after="120" w:line="240" w:lineRule="auto"/>
        <w:ind w:left="-5"/>
        <w:jc w:val="both"/>
        <w:rPr>
          <w:rFonts w:cstheme="minorHAnsi"/>
          <w:sz w:val="24"/>
          <w:szCs w:val="24"/>
        </w:rPr>
      </w:pPr>
      <w:r w:rsidRPr="003F3F83">
        <w:rPr>
          <w:rFonts w:cstheme="minorHAnsi"/>
          <w:sz w:val="24"/>
          <w:szCs w:val="24"/>
        </w:rPr>
        <w:t>c) Rendicontazione giornaliera dell’attività svolta, in un’ottica di miglioramento della pianificazione, dell’</w:t>
      </w:r>
      <w:proofErr w:type="spellStart"/>
      <w:r w:rsidRPr="003F3F83">
        <w:rPr>
          <w:rFonts w:cstheme="minorHAnsi"/>
          <w:sz w:val="24"/>
          <w:szCs w:val="24"/>
        </w:rPr>
        <w:t>accountability</w:t>
      </w:r>
      <w:proofErr w:type="spellEnd"/>
      <w:r w:rsidRPr="003F3F83">
        <w:rPr>
          <w:rFonts w:cstheme="minorHAnsi"/>
          <w:sz w:val="24"/>
          <w:szCs w:val="24"/>
        </w:rPr>
        <w:t xml:space="preserve"> e di responsabilizzazione verso i risultati. </w:t>
      </w:r>
    </w:p>
    <w:p w:rsidR="007C16D9" w:rsidRDefault="00CD38B9">
      <w:pPr>
        <w:spacing w:after="120" w:line="240" w:lineRule="auto"/>
        <w:ind w:left="-5"/>
        <w:jc w:val="both"/>
        <w:rPr>
          <w:rFonts w:cstheme="minorHAnsi"/>
          <w:sz w:val="24"/>
          <w:szCs w:val="24"/>
        </w:rPr>
      </w:pPr>
      <w:r w:rsidRPr="0061520E">
        <w:rPr>
          <w:rFonts w:cstheme="minorHAnsi"/>
          <w:sz w:val="24"/>
          <w:szCs w:val="24"/>
        </w:rPr>
        <w:t>Il mancato rispetto delle disposizioni previste dal presente Accordo può comportare l’esclusione da un eventuale rinnovo dell’Accordo individuale</w:t>
      </w:r>
      <w:r w:rsidR="00F04FD2" w:rsidRPr="0061520E">
        <w:rPr>
          <w:rFonts w:cstheme="minorHAnsi"/>
          <w:sz w:val="24"/>
          <w:szCs w:val="24"/>
        </w:rPr>
        <w:t>.</w:t>
      </w:r>
    </w:p>
    <w:p w:rsidR="007C16D9" w:rsidRDefault="00CD38B9">
      <w:pPr>
        <w:pStyle w:val="Titolo1"/>
        <w:spacing w:after="120" w:line="240" w:lineRule="auto"/>
        <w:ind w:left="370"/>
        <w:jc w:val="both"/>
        <w:rPr>
          <w:rFonts w:asciiTheme="minorHAnsi" w:hAnsiTheme="minorHAnsi" w:cstheme="minorHAnsi"/>
          <w:szCs w:val="24"/>
        </w:rPr>
      </w:pPr>
      <w:r>
        <w:rPr>
          <w:rFonts w:asciiTheme="minorHAnsi" w:hAnsiTheme="minorHAnsi" w:cstheme="minorHAnsi"/>
          <w:szCs w:val="24"/>
        </w:rPr>
        <w:lastRenderedPageBreak/>
        <w:t xml:space="preserve">5. </w:t>
      </w:r>
      <w:r w:rsidR="009D22B3" w:rsidRPr="001D4A32">
        <w:rPr>
          <w:smallCaps/>
          <w:color w:val="auto"/>
          <w:szCs w:val="24"/>
        </w:rPr>
        <w:t xml:space="preserve">-  </w:t>
      </w:r>
      <w:r w:rsidR="009D22B3" w:rsidRPr="009D22B3">
        <w:rPr>
          <w:rFonts w:asciiTheme="minorHAnsi" w:hAnsiTheme="minorHAnsi" w:cstheme="minorHAnsi"/>
          <w:szCs w:val="24"/>
        </w:rPr>
        <w:t>Privacy-Obblighi di custodia e riservatezza</w:t>
      </w:r>
    </w:p>
    <w:p w:rsidR="00EA02A6" w:rsidRPr="00707743" w:rsidRDefault="00EA02A6" w:rsidP="00EA02A6">
      <w:pPr>
        <w:spacing w:after="0" w:line="240" w:lineRule="auto"/>
        <w:jc w:val="both"/>
        <w:rPr>
          <w:rFonts w:cstheme="minorHAnsi"/>
          <w:sz w:val="24"/>
          <w:szCs w:val="24"/>
        </w:rPr>
      </w:pPr>
      <w:r w:rsidRPr="00707743">
        <w:rPr>
          <w:rFonts w:cstheme="minorHAnsi"/>
          <w:sz w:val="24"/>
          <w:szCs w:val="24"/>
        </w:rPr>
        <w:t xml:space="preserve">Durante le operazioni di trattamento dei dati ai quali /il dipendente abbia accesso in esecuzione delle prestazioni lavorative, in considerazione delle mansioni ricoperte, in relazione alle finalità legate all’espletamento delle suddette prestazioni lavorative, gli stessi devono essere trattati nel rispetto della riservatezza e degli altri diritti fondamentali riconosciuti all'interessato dal Regolamento UE 679/2016– GDPR e dal </w:t>
      </w:r>
      <w:proofErr w:type="spellStart"/>
      <w:r w:rsidRPr="00707743">
        <w:rPr>
          <w:rFonts w:cstheme="minorHAnsi"/>
          <w:sz w:val="24"/>
          <w:szCs w:val="24"/>
        </w:rPr>
        <w:t>D.Lgs.</w:t>
      </w:r>
      <w:proofErr w:type="spellEnd"/>
      <w:r w:rsidRPr="00707743">
        <w:rPr>
          <w:rFonts w:cstheme="minorHAnsi"/>
          <w:sz w:val="24"/>
          <w:szCs w:val="24"/>
        </w:rPr>
        <w:t xml:space="preserve"> 196/03 e successive modifiche.  Il trattamento dei dati deve avvenire in osservanza della normativa nazionale vigente, del Disciplinare UE sulla Protezione dei Dati Personali e delle eventuali apposite prescrizioni impartite dall’Amministrazione in qualità di Titolare del Trattamento. Il lavoro agile comporta lo svolgimento dell’attività lavorativa al di fuori della sede di lavoro e, pertanto, in condizioni che sono potenzialmente più esposte al rischio correlato alla compromissione della confidenzialità e della riservatezza delle informazioni aziendali. In considerazione di ciò, il dipendente che svolge la propria attività in modalità agile è tenuto a custodire con diligenza e massima riservatezza tutte le informazioni aziendali ricevute ed è tenuto a comportarsi in maniera che la riservatezza e la confidenzialità delle informazioni aziendali sia mantenuta.</w:t>
      </w:r>
    </w:p>
    <w:p w:rsidR="00EA02A6" w:rsidRPr="00707743" w:rsidRDefault="00EA02A6" w:rsidP="00EA02A6">
      <w:pPr>
        <w:spacing w:after="0" w:line="240" w:lineRule="auto"/>
        <w:jc w:val="both"/>
        <w:rPr>
          <w:rFonts w:cstheme="minorHAnsi"/>
          <w:sz w:val="24"/>
          <w:szCs w:val="24"/>
        </w:rPr>
      </w:pPr>
      <w:r w:rsidRPr="00707743">
        <w:rPr>
          <w:rFonts w:cstheme="minorHAnsi"/>
          <w:sz w:val="24"/>
          <w:szCs w:val="24"/>
        </w:rPr>
        <w:t>2. I dipendenti possono trattare (ad es. conoscere, gestire, custodire, ecc.) solo i dati personali che sono pertinenti all’attività lavorativa e al settore di appartenenza. In ragione della specificità dei trattamenti effettuati nell’ambito della prestazione di lavoro erogata con la modalità lavoro agile, il lavoratore, in qualità di dipendente, è “autorizzato al trattamento dei dati personali” necessari e sufficienti per svolgere i compiti assegnati per i quali è tenuto alla più assoluta riservatezza sui dati personali e su ogni informazione dell’Ente e, per tale ragione,  è obbligato ad adottare -  ogni adeguata azione idonea a garantire la riservatezza e la privacy, in ragione delle peculiari circostanze di fatto, di tempo e di luogo che connotano, di volta in volta, la sua prestazione lavorativa.</w:t>
      </w:r>
    </w:p>
    <w:p w:rsidR="00EA02A6" w:rsidRDefault="00EA02A6">
      <w:pPr>
        <w:spacing w:after="0" w:line="240" w:lineRule="auto"/>
        <w:jc w:val="both"/>
        <w:rPr>
          <w:rFonts w:cstheme="minorHAnsi"/>
          <w:sz w:val="24"/>
          <w:szCs w:val="24"/>
        </w:rPr>
      </w:pPr>
    </w:p>
    <w:p w:rsidR="007C16D9" w:rsidRDefault="00CD38B9">
      <w:pPr>
        <w:pStyle w:val="Titolo1"/>
        <w:spacing w:after="120" w:line="240" w:lineRule="auto"/>
        <w:ind w:left="370"/>
        <w:jc w:val="both"/>
        <w:rPr>
          <w:rFonts w:asciiTheme="minorHAnsi" w:hAnsiTheme="minorHAnsi" w:cstheme="minorHAnsi"/>
          <w:szCs w:val="24"/>
        </w:rPr>
      </w:pPr>
      <w:r>
        <w:rPr>
          <w:rFonts w:asciiTheme="minorHAnsi" w:hAnsiTheme="minorHAnsi" w:cstheme="minorHAnsi"/>
          <w:szCs w:val="24"/>
        </w:rPr>
        <w:t xml:space="preserve">6. </w:t>
      </w:r>
      <w:r w:rsidR="009D22B3">
        <w:rPr>
          <w:rFonts w:asciiTheme="minorHAnsi" w:hAnsiTheme="minorHAnsi" w:cstheme="minorHAnsi"/>
          <w:szCs w:val="24"/>
        </w:rPr>
        <w:t>S</w:t>
      </w:r>
      <w:r w:rsidR="009D22B3" w:rsidRPr="009D22B3">
        <w:rPr>
          <w:rFonts w:asciiTheme="minorHAnsi" w:hAnsiTheme="minorHAnsi" w:cstheme="minorHAnsi"/>
          <w:szCs w:val="24"/>
        </w:rPr>
        <w:t>icurezza sul lavoro</w:t>
      </w:r>
      <w:r w:rsidR="005F4980">
        <w:rPr>
          <w:rFonts w:asciiTheme="minorHAnsi" w:hAnsiTheme="minorHAnsi" w:cstheme="minorHAnsi"/>
          <w:szCs w:val="24"/>
        </w:rPr>
        <w:t xml:space="preserve"> </w:t>
      </w:r>
    </w:p>
    <w:p w:rsidR="00676807" w:rsidRPr="00B6144B" w:rsidRDefault="00676807" w:rsidP="00676807">
      <w:pPr>
        <w:pStyle w:val="Default"/>
        <w:tabs>
          <w:tab w:val="left" w:pos="284"/>
        </w:tabs>
        <w:suppressAutoHyphens w:val="0"/>
        <w:autoSpaceDE w:val="0"/>
        <w:autoSpaceDN w:val="0"/>
        <w:adjustRightInd w:val="0"/>
        <w:jc w:val="both"/>
        <w:rPr>
          <w:rFonts w:asciiTheme="minorHAnsi" w:eastAsiaTheme="minorHAnsi" w:hAnsiTheme="minorHAnsi" w:cstheme="minorHAnsi"/>
          <w:color w:val="auto"/>
        </w:rPr>
      </w:pPr>
      <w:r w:rsidRPr="00B6144B">
        <w:rPr>
          <w:rFonts w:asciiTheme="minorHAnsi" w:eastAsiaTheme="minorHAnsi" w:hAnsiTheme="minorHAnsi" w:cstheme="minorHAnsi"/>
          <w:color w:val="auto"/>
        </w:rPr>
        <w:t>L'Amministrazione garantisce la salute e la sicurezza del lavoratore nell'esercizio della prestazione in lavoro agile, secondo quanto stabilito dalla vigente normativa in materia.</w:t>
      </w:r>
    </w:p>
    <w:p w:rsidR="00676807" w:rsidRPr="00B6144B" w:rsidRDefault="00676807" w:rsidP="00676807">
      <w:pPr>
        <w:pStyle w:val="Default"/>
        <w:tabs>
          <w:tab w:val="left" w:pos="284"/>
        </w:tabs>
        <w:suppressAutoHyphens w:val="0"/>
        <w:autoSpaceDE w:val="0"/>
        <w:autoSpaceDN w:val="0"/>
        <w:adjustRightInd w:val="0"/>
        <w:jc w:val="both"/>
        <w:rPr>
          <w:rFonts w:asciiTheme="minorHAnsi" w:eastAsiaTheme="minorHAnsi" w:hAnsiTheme="minorHAnsi" w:cstheme="minorHAnsi"/>
          <w:color w:val="auto"/>
        </w:rPr>
      </w:pPr>
      <w:r w:rsidRPr="00B6144B">
        <w:rPr>
          <w:rFonts w:asciiTheme="minorHAnsi" w:eastAsiaTheme="minorHAnsi" w:hAnsiTheme="minorHAnsi" w:cstheme="minorHAnsi"/>
          <w:color w:val="auto"/>
        </w:rPr>
        <w:t xml:space="preserve">A tal fine l’Amministrazione consegna al dipendente un'informativa scritta (All.1) che costituisce parte integrante e sostanziale del presente accordo individuale. La predetta informativa contiene l’indicazione dei rischi generali e dei rischi specifici connessi alla particolare modalità di esecuzione della prestazione e fornisce indicazioni utili affinché́ il lavoratore possa operare una scelta consapevole dei luoghi e delle modalità in cui espletare l'attività̀ lavorativa. </w:t>
      </w:r>
    </w:p>
    <w:p w:rsidR="00676807" w:rsidRDefault="00676807" w:rsidP="00676807">
      <w:pPr>
        <w:pStyle w:val="Default"/>
        <w:tabs>
          <w:tab w:val="left" w:pos="284"/>
        </w:tabs>
        <w:suppressAutoHyphens w:val="0"/>
        <w:autoSpaceDE w:val="0"/>
        <w:autoSpaceDN w:val="0"/>
        <w:adjustRightInd w:val="0"/>
        <w:jc w:val="both"/>
        <w:rPr>
          <w:rFonts w:asciiTheme="minorHAnsi" w:eastAsiaTheme="minorHAnsi" w:hAnsiTheme="minorHAnsi" w:cstheme="minorHAnsi"/>
          <w:color w:val="auto"/>
        </w:rPr>
      </w:pPr>
      <w:r w:rsidRPr="00707743">
        <w:rPr>
          <w:rFonts w:asciiTheme="minorHAnsi" w:eastAsiaTheme="minorHAnsi" w:hAnsiTheme="minorHAnsi" w:cstheme="minorHAnsi"/>
          <w:color w:val="auto"/>
        </w:rPr>
        <w:t>E’ obbligo del dipendente attenersi con diligenza alle norme in materia di sicurezza, prendersi cura della propria salute e sicurezza, attuare le misure di prevenzione e protezione per fronteggiare i rischi connessi all’esecuzione della prestazione in modalità agile e collaborare fattivamente con l’Amministrazione nell’attuazione delle misure di prevenzione predisposte dal datore di lavoro.</w:t>
      </w:r>
    </w:p>
    <w:p w:rsidR="00533C27" w:rsidRDefault="00533C27" w:rsidP="00B6144B">
      <w:pPr>
        <w:spacing w:after="120" w:line="240" w:lineRule="auto"/>
        <w:ind w:left="-5"/>
        <w:jc w:val="both"/>
        <w:rPr>
          <w:rFonts w:cstheme="minorHAnsi"/>
          <w:sz w:val="24"/>
          <w:szCs w:val="24"/>
        </w:rPr>
      </w:pPr>
    </w:p>
    <w:p w:rsidR="00B6144B" w:rsidRPr="00707743" w:rsidRDefault="00676807" w:rsidP="00B6144B">
      <w:pPr>
        <w:spacing w:after="120" w:line="240" w:lineRule="auto"/>
        <w:ind w:left="-5"/>
        <w:jc w:val="both"/>
        <w:rPr>
          <w:rFonts w:cstheme="minorHAnsi"/>
          <w:sz w:val="24"/>
          <w:szCs w:val="24"/>
        </w:rPr>
      </w:pPr>
      <w:r w:rsidRPr="00707743">
        <w:rPr>
          <w:rFonts w:cstheme="minorHAnsi"/>
          <w:sz w:val="24"/>
          <w:szCs w:val="24"/>
        </w:rPr>
        <w:t xml:space="preserve">La postazione di lavoro nel luogo di svolgimento della prestazione lavorativa in modalità agile deve essere conforme alle norme vigenti in materia di prevenzione e sicurezza sui luoghi di lavoro. </w:t>
      </w:r>
    </w:p>
    <w:p w:rsidR="00707743" w:rsidRDefault="00676807" w:rsidP="00FF1905">
      <w:pPr>
        <w:spacing w:after="0" w:line="240" w:lineRule="auto"/>
        <w:ind w:left="-5"/>
        <w:jc w:val="both"/>
        <w:rPr>
          <w:rFonts w:cstheme="minorHAnsi"/>
          <w:sz w:val="24"/>
          <w:szCs w:val="24"/>
        </w:rPr>
      </w:pPr>
      <w:r w:rsidRPr="00707743">
        <w:rPr>
          <w:rFonts w:cstheme="minorHAnsi"/>
          <w:sz w:val="24"/>
          <w:szCs w:val="24"/>
        </w:rPr>
        <w:t xml:space="preserve">In ragione di quanto evidenziato </w:t>
      </w:r>
      <w:r w:rsidR="00B6144B">
        <w:rPr>
          <w:rFonts w:cstheme="minorHAnsi"/>
          <w:sz w:val="24"/>
          <w:szCs w:val="24"/>
        </w:rPr>
        <w:t>Il dipendente si impegna al rispetto di quanto previsto nell’informativa sulla salute e s</w:t>
      </w:r>
      <w:r w:rsidR="00707743">
        <w:rPr>
          <w:rFonts w:cstheme="minorHAnsi"/>
          <w:sz w:val="24"/>
          <w:szCs w:val="24"/>
        </w:rPr>
        <w:t>icurezza nel lavoro agile.</w:t>
      </w:r>
    </w:p>
    <w:p w:rsidR="00707743" w:rsidRDefault="00707743" w:rsidP="00FF1905">
      <w:pPr>
        <w:spacing w:after="0" w:line="240" w:lineRule="auto"/>
        <w:ind w:left="-5"/>
        <w:jc w:val="both"/>
        <w:rPr>
          <w:rFonts w:cstheme="minorHAnsi"/>
          <w:sz w:val="24"/>
          <w:szCs w:val="24"/>
        </w:rPr>
      </w:pPr>
      <w:r>
        <w:rPr>
          <w:rFonts w:cstheme="minorHAnsi"/>
          <w:sz w:val="24"/>
          <w:szCs w:val="24"/>
        </w:rPr>
        <w:t>C</w:t>
      </w:r>
      <w:r w:rsidR="00B6144B">
        <w:rPr>
          <w:rFonts w:cstheme="minorHAnsi"/>
          <w:sz w:val="24"/>
          <w:szCs w:val="24"/>
        </w:rPr>
        <w:t>on la sottoscrizione del presente Accordo,</w:t>
      </w:r>
      <w:r>
        <w:rPr>
          <w:rFonts w:cstheme="minorHAnsi"/>
          <w:sz w:val="24"/>
          <w:szCs w:val="24"/>
        </w:rPr>
        <w:t xml:space="preserve"> il dipendente:</w:t>
      </w:r>
    </w:p>
    <w:p w:rsidR="00707743" w:rsidRDefault="00B6144B" w:rsidP="00FF1905">
      <w:pPr>
        <w:pStyle w:val="Paragrafoelenco"/>
        <w:numPr>
          <w:ilvl w:val="0"/>
          <w:numId w:val="10"/>
        </w:numPr>
        <w:spacing w:after="0" w:line="240" w:lineRule="auto"/>
        <w:jc w:val="both"/>
        <w:rPr>
          <w:rFonts w:cstheme="minorHAnsi"/>
          <w:sz w:val="24"/>
          <w:szCs w:val="24"/>
        </w:rPr>
      </w:pPr>
      <w:proofErr w:type="gramStart"/>
      <w:r w:rsidRPr="00707743">
        <w:rPr>
          <w:rFonts w:cstheme="minorHAnsi"/>
          <w:sz w:val="24"/>
          <w:szCs w:val="24"/>
        </w:rPr>
        <w:t>conferma</w:t>
      </w:r>
      <w:proofErr w:type="gramEnd"/>
      <w:r w:rsidRPr="00707743">
        <w:rPr>
          <w:rFonts w:cstheme="minorHAnsi"/>
          <w:sz w:val="24"/>
          <w:szCs w:val="24"/>
        </w:rPr>
        <w:t xml:space="preserve"> di aver preso visione dell</w:t>
      </w:r>
      <w:r w:rsidR="00533C27">
        <w:rPr>
          <w:rFonts w:cstheme="minorHAnsi"/>
          <w:sz w:val="24"/>
          <w:szCs w:val="24"/>
        </w:rPr>
        <w:t xml:space="preserve">’allegata </w:t>
      </w:r>
      <w:r w:rsidRPr="00707743">
        <w:rPr>
          <w:rFonts w:cstheme="minorHAnsi"/>
          <w:sz w:val="24"/>
          <w:szCs w:val="24"/>
        </w:rPr>
        <w:t xml:space="preserve"> informativa</w:t>
      </w:r>
      <w:r w:rsidR="00707743">
        <w:rPr>
          <w:rFonts w:cstheme="minorHAnsi"/>
          <w:sz w:val="24"/>
          <w:szCs w:val="24"/>
        </w:rPr>
        <w:t>;</w:t>
      </w:r>
    </w:p>
    <w:p w:rsidR="00B6144B" w:rsidRPr="00707743" w:rsidRDefault="00B6144B" w:rsidP="00707743">
      <w:pPr>
        <w:pStyle w:val="Paragrafoelenco"/>
        <w:numPr>
          <w:ilvl w:val="0"/>
          <w:numId w:val="10"/>
        </w:numPr>
        <w:spacing w:after="120" w:line="240" w:lineRule="auto"/>
        <w:jc w:val="both"/>
        <w:rPr>
          <w:rFonts w:cstheme="minorHAnsi"/>
          <w:sz w:val="24"/>
          <w:szCs w:val="24"/>
        </w:rPr>
      </w:pPr>
      <w:r w:rsidRPr="00707743">
        <w:rPr>
          <w:rFonts w:cstheme="minorHAnsi"/>
          <w:sz w:val="24"/>
          <w:szCs w:val="24"/>
        </w:rPr>
        <w:t xml:space="preserve"> </w:t>
      </w:r>
      <w:proofErr w:type="gramStart"/>
      <w:r w:rsidRPr="00707743">
        <w:rPr>
          <w:rFonts w:cstheme="minorHAnsi"/>
          <w:sz w:val="24"/>
          <w:szCs w:val="24"/>
        </w:rPr>
        <w:t>dichiara</w:t>
      </w:r>
      <w:proofErr w:type="gramEnd"/>
      <w:r w:rsidRPr="00707743">
        <w:rPr>
          <w:rFonts w:cstheme="minorHAnsi"/>
          <w:sz w:val="24"/>
          <w:szCs w:val="24"/>
        </w:rPr>
        <w:t xml:space="preserve"> la conformità </w:t>
      </w:r>
      <w:r w:rsidR="00707743" w:rsidRPr="00707743">
        <w:rPr>
          <w:rFonts w:cstheme="minorHAnsi"/>
          <w:sz w:val="24"/>
          <w:szCs w:val="24"/>
        </w:rPr>
        <w:t>alle norme vigenti in materia di prevenzione e sicurezza sui luoghi di lavoro</w:t>
      </w:r>
      <w:r w:rsidR="005D36FC">
        <w:rPr>
          <w:rFonts w:cstheme="minorHAnsi"/>
          <w:sz w:val="24"/>
          <w:szCs w:val="24"/>
        </w:rPr>
        <w:t xml:space="preserve"> </w:t>
      </w:r>
      <w:r w:rsidRPr="00707743">
        <w:rPr>
          <w:rFonts w:cstheme="minorHAnsi"/>
          <w:sz w:val="24"/>
          <w:szCs w:val="24"/>
        </w:rPr>
        <w:t xml:space="preserve">della postazione di lavoro </w:t>
      </w:r>
      <w:r w:rsidR="00707743" w:rsidRPr="00707743">
        <w:rPr>
          <w:rFonts w:cstheme="minorHAnsi"/>
          <w:sz w:val="24"/>
          <w:szCs w:val="24"/>
        </w:rPr>
        <w:t xml:space="preserve">utilizzata </w:t>
      </w:r>
      <w:r w:rsidRPr="00707743">
        <w:rPr>
          <w:rFonts w:cstheme="minorHAnsi"/>
          <w:sz w:val="24"/>
          <w:szCs w:val="24"/>
        </w:rPr>
        <w:t>nel luogo di svolgimento della prestazione lavorativa in modalità agile</w:t>
      </w:r>
      <w:r w:rsidR="00707743">
        <w:rPr>
          <w:rFonts w:cstheme="minorHAnsi"/>
          <w:sz w:val="24"/>
          <w:szCs w:val="24"/>
        </w:rPr>
        <w:t>.</w:t>
      </w:r>
    </w:p>
    <w:p w:rsidR="007C16D9" w:rsidRDefault="00707743" w:rsidP="005D36FC">
      <w:pPr>
        <w:pStyle w:val="Default"/>
        <w:tabs>
          <w:tab w:val="left" w:pos="284"/>
        </w:tabs>
        <w:suppressAutoHyphens w:val="0"/>
        <w:autoSpaceDE w:val="0"/>
        <w:autoSpaceDN w:val="0"/>
        <w:adjustRightInd w:val="0"/>
        <w:jc w:val="both"/>
        <w:rPr>
          <w:rFonts w:cstheme="minorHAnsi"/>
        </w:rPr>
      </w:pPr>
      <w:r w:rsidRPr="00707743">
        <w:rPr>
          <w:rFonts w:asciiTheme="minorHAnsi" w:eastAsiaTheme="minorHAnsi" w:hAnsiTheme="minorHAnsi" w:cstheme="minorHAnsi"/>
          <w:color w:val="auto"/>
        </w:rPr>
        <w:lastRenderedPageBreak/>
        <w:t xml:space="preserve">L’Amministrazione non risponde degli infortuni verificatisi a causa della mancata diligenza del lavoratore nella scelta di una postazione non compatibile con quanto indicato nell’informativa </w:t>
      </w:r>
      <w:r w:rsidR="00533C27">
        <w:rPr>
          <w:rFonts w:asciiTheme="minorHAnsi" w:eastAsiaTheme="minorHAnsi" w:hAnsiTheme="minorHAnsi" w:cstheme="minorHAnsi"/>
          <w:color w:val="auto"/>
        </w:rPr>
        <w:t>allegata alla presente</w:t>
      </w:r>
      <w:r w:rsidRPr="00707743">
        <w:rPr>
          <w:rFonts w:asciiTheme="minorHAnsi" w:eastAsiaTheme="minorHAnsi" w:hAnsiTheme="minorHAnsi" w:cstheme="minorHAnsi"/>
          <w:color w:val="auto"/>
        </w:rPr>
        <w:t>.</w:t>
      </w:r>
    </w:p>
    <w:p w:rsidR="007C16D9" w:rsidRDefault="00CD38B9">
      <w:pPr>
        <w:spacing w:after="120" w:line="240" w:lineRule="auto"/>
        <w:jc w:val="both"/>
        <w:rPr>
          <w:rFonts w:cstheme="minorHAnsi"/>
          <w:b/>
          <w:bCs/>
          <w:i/>
          <w:iCs/>
          <w:sz w:val="24"/>
          <w:szCs w:val="24"/>
        </w:rPr>
      </w:pPr>
      <w:r>
        <w:rPr>
          <w:rFonts w:cstheme="minorHAnsi"/>
          <w:b/>
          <w:bCs/>
          <w:i/>
          <w:iCs/>
          <w:sz w:val="24"/>
          <w:szCs w:val="24"/>
        </w:rPr>
        <w:t xml:space="preserve"> </w:t>
      </w:r>
    </w:p>
    <w:p w:rsidR="007C16D9" w:rsidRDefault="005D36FC">
      <w:pPr>
        <w:pStyle w:val="Titolo1"/>
        <w:spacing w:after="120" w:line="240" w:lineRule="auto"/>
        <w:ind w:left="370"/>
        <w:jc w:val="both"/>
        <w:rPr>
          <w:rFonts w:asciiTheme="minorHAnsi" w:hAnsiTheme="minorHAnsi" w:cstheme="minorHAnsi"/>
          <w:szCs w:val="24"/>
        </w:rPr>
      </w:pPr>
      <w:r>
        <w:rPr>
          <w:rFonts w:asciiTheme="minorHAnsi" w:hAnsiTheme="minorHAnsi" w:cstheme="minorHAnsi"/>
          <w:szCs w:val="24"/>
        </w:rPr>
        <w:t>7</w:t>
      </w:r>
      <w:r w:rsidR="00CD38B9">
        <w:rPr>
          <w:rFonts w:asciiTheme="minorHAnsi" w:hAnsiTheme="minorHAnsi" w:cstheme="minorHAnsi"/>
          <w:szCs w:val="24"/>
        </w:rPr>
        <w:t>. Recesso</w:t>
      </w:r>
      <w:r>
        <w:rPr>
          <w:rFonts w:asciiTheme="minorHAnsi" w:hAnsiTheme="minorHAnsi" w:cstheme="minorHAnsi"/>
          <w:bCs/>
          <w:szCs w:val="24"/>
        </w:rPr>
        <w:t xml:space="preserve"> </w:t>
      </w:r>
      <w:r w:rsidR="00BA1B3A" w:rsidRPr="00BA1B3A">
        <w:rPr>
          <w:rFonts w:asciiTheme="minorHAnsi" w:hAnsiTheme="minorHAnsi" w:cstheme="minorHAnsi"/>
          <w:szCs w:val="24"/>
        </w:rPr>
        <w:t>dall’accordo individuale di lavoro agile</w:t>
      </w:r>
    </w:p>
    <w:p w:rsidR="002C1F43" w:rsidRDefault="00CD38B9" w:rsidP="002C1F43">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cstheme="minorHAnsi"/>
          <w:sz w:val="24"/>
          <w:szCs w:val="24"/>
        </w:rPr>
        <w:t>Il presente Accordo è a tempo determinato e la durata dello stesso è, comunque, condizionata dall’eventuale mutamento del quadro normativo di riferimento.</w:t>
      </w:r>
      <w:r w:rsidR="00DE57F6">
        <w:rPr>
          <w:rFonts w:cstheme="minorHAnsi"/>
          <w:sz w:val="24"/>
          <w:szCs w:val="24"/>
        </w:rPr>
        <w:t xml:space="preserve"> </w:t>
      </w:r>
      <w:r w:rsidR="00DE57F6" w:rsidRPr="00DE57F6">
        <w:rPr>
          <w:rFonts w:cstheme="minorHAnsi"/>
          <w:sz w:val="24"/>
          <w:szCs w:val="24"/>
        </w:rPr>
        <w:t>Durante il periodo di lavoro agile le parti possono recedere dall’Accordo individuale fornendo specifica motivazione</w:t>
      </w:r>
      <w:r w:rsidR="00DE57F6" w:rsidRPr="00CE0DD0">
        <w:rPr>
          <w:rFonts w:ascii="Times New Roman" w:hAnsi="Times New Roman" w:cs="Times New Roman"/>
        </w:rPr>
        <w:t>.</w:t>
      </w:r>
      <w:r w:rsidR="002C1F43" w:rsidRPr="002C1F43">
        <w:rPr>
          <w:rFonts w:ascii="Times New Roman" w:eastAsia="Calibri" w:hAnsi="Times New Roman" w:cs="Times New Roman"/>
          <w:color w:val="000000"/>
          <w:sz w:val="24"/>
          <w:szCs w:val="24"/>
        </w:rPr>
        <w:t xml:space="preserve"> In presenza di un giustificato motivo, ciascuno dei contraenti può recedere dall’accordo individuale senza preavviso. </w:t>
      </w:r>
    </w:p>
    <w:p w:rsidR="002C1F43" w:rsidRPr="002C1F43" w:rsidRDefault="002C1F43" w:rsidP="002C1F43">
      <w:pPr>
        <w:autoSpaceDE w:val="0"/>
        <w:autoSpaceDN w:val="0"/>
        <w:adjustRightInd w:val="0"/>
        <w:spacing w:after="0" w:line="240" w:lineRule="auto"/>
        <w:jc w:val="both"/>
        <w:rPr>
          <w:rFonts w:cstheme="minorHAnsi"/>
          <w:sz w:val="24"/>
          <w:szCs w:val="24"/>
        </w:rPr>
      </w:pPr>
    </w:p>
    <w:p w:rsidR="00FB2406" w:rsidRPr="002C1F43" w:rsidRDefault="00FB2406" w:rsidP="00FB2406">
      <w:pPr>
        <w:pStyle w:val="Default"/>
        <w:jc w:val="both"/>
        <w:rPr>
          <w:rFonts w:asciiTheme="minorHAnsi" w:eastAsiaTheme="minorHAnsi" w:hAnsiTheme="minorHAnsi" w:cstheme="minorHAnsi"/>
          <w:color w:val="auto"/>
        </w:rPr>
      </w:pPr>
      <w:r w:rsidRPr="002C1F43">
        <w:rPr>
          <w:rFonts w:asciiTheme="minorHAnsi" w:eastAsiaTheme="minorHAnsi" w:hAnsiTheme="minorHAnsi" w:cstheme="minorHAnsi"/>
          <w:color w:val="auto"/>
        </w:rPr>
        <w:t xml:space="preserve">Il recesso, disciplinato dall’art. 19 della L. 81/2017, deve avvenire con un preavviso di trenta giorni. Nel caso di lavoratori disabili ai sensi dell'articolo 1 della legge 12 marzo 1999, n. 68, il termine di preavviso del recesso da parte dell’Ente è di novanta giorni. </w:t>
      </w:r>
    </w:p>
    <w:p w:rsidR="00FB2406" w:rsidRPr="00DE57F6" w:rsidRDefault="00FB2406" w:rsidP="00FB2406">
      <w:pPr>
        <w:pStyle w:val="Default"/>
        <w:jc w:val="both"/>
        <w:rPr>
          <w:rFonts w:asciiTheme="minorHAnsi" w:eastAsiaTheme="minorHAnsi" w:hAnsiTheme="minorHAnsi" w:cstheme="minorHAnsi"/>
          <w:color w:val="auto"/>
        </w:rPr>
      </w:pPr>
      <w:r w:rsidRPr="002C1F43">
        <w:rPr>
          <w:rFonts w:asciiTheme="minorHAnsi" w:eastAsiaTheme="minorHAnsi" w:hAnsiTheme="minorHAnsi" w:cstheme="minorHAnsi"/>
          <w:color w:val="auto"/>
        </w:rPr>
        <w:t xml:space="preserve"> </w:t>
      </w:r>
      <w:r w:rsidRPr="00DE57F6">
        <w:rPr>
          <w:rFonts w:asciiTheme="minorHAnsi" w:eastAsiaTheme="minorHAnsi" w:hAnsiTheme="minorHAnsi" w:cstheme="minorHAnsi"/>
          <w:color w:val="auto"/>
        </w:rPr>
        <w:t>L'Amministrazione può recedere con effetto immediato nei seguenti casi:</w:t>
      </w:r>
    </w:p>
    <w:p w:rsidR="00FB2406" w:rsidRPr="00DE57F6" w:rsidRDefault="00FB2406" w:rsidP="00FB2406">
      <w:pPr>
        <w:pStyle w:val="Default"/>
        <w:numPr>
          <w:ilvl w:val="0"/>
          <w:numId w:val="11"/>
        </w:numPr>
        <w:suppressAutoHyphens w:val="0"/>
        <w:autoSpaceDE w:val="0"/>
        <w:autoSpaceDN w:val="0"/>
        <w:adjustRightInd w:val="0"/>
        <w:jc w:val="both"/>
        <w:rPr>
          <w:rFonts w:asciiTheme="minorHAnsi" w:eastAsiaTheme="minorHAnsi" w:hAnsiTheme="minorHAnsi" w:cstheme="minorHAnsi"/>
          <w:color w:val="auto"/>
        </w:rPr>
      </w:pPr>
      <w:proofErr w:type="gramStart"/>
      <w:r w:rsidRPr="00DE57F6">
        <w:rPr>
          <w:rFonts w:asciiTheme="minorHAnsi" w:eastAsiaTheme="minorHAnsi" w:hAnsiTheme="minorHAnsi" w:cstheme="minorHAnsi"/>
          <w:color w:val="auto"/>
        </w:rPr>
        <w:t>in</w:t>
      </w:r>
      <w:proofErr w:type="gramEnd"/>
      <w:r w:rsidRPr="00DE57F6">
        <w:rPr>
          <w:rFonts w:asciiTheme="minorHAnsi" w:eastAsiaTheme="minorHAnsi" w:hAnsiTheme="minorHAnsi" w:cstheme="minorHAnsi"/>
          <w:color w:val="auto"/>
        </w:rPr>
        <w:t xml:space="preserve"> presenza di inadempienze del dipendente in lavoro agile rispetto a quanto sottoscritto nell’Accordo e nei suoi  allegati;</w:t>
      </w:r>
    </w:p>
    <w:p w:rsidR="00FB2406" w:rsidRPr="00DE57F6" w:rsidRDefault="00FB2406" w:rsidP="00FB2406">
      <w:pPr>
        <w:pStyle w:val="Default"/>
        <w:numPr>
          <w:ilvl w:val="0"/>
          <w:numId w:val="11"/>
        </w:numPr>
        <w:suppressAutoHyphens w:val="0"/>
        <w:autoSpaceDE w:val="0"/>
        <w:autoSpaceDN w:val="0"/>
        <w:adjustRightInd w:val="0"/>
        <w:jc w:val="both"/>
        <w:rPr>
          <w:rFonts w:asciiTheme="minorHAnsi" w:eastAsiaTheme="minorHAnsi" w:hAnsiTheme="minorHAnsi" w:cstheme="minorHAnsi"/>
          <w:color w:val="auto"/>
        </w:rPr>
      </w:pPr>
      <w:proofErr w:type="gramStart"/>
      <w:r w:rsidRPr="00DE57F6">
        <w:rPr>
          <w:rFonts w:asciiTheme="minorHAnsi" w:eastAsiaTheme="minorHAnsi" w:hAnsiTheme="minorHAnsi" w:cstheme="minorHAnsi"/>
          <w:color w:val="auto"/>
        </w:rPr>
        <w:t>in</w:t>
      </w:r>
      <w:proofErr w:type="gramEnd"/>
      <w:r w:rsidRPr="00DE57F6">
        <w:rPr>
          <w:rFonts w:asciiTheme="minorHAnsi" w:eastAsiaTheme="minorHAnsi" w:hAnsiTheme="minorHAnsi" w:cstheme="minorHAnsi"/>
          <w:color w:val="auto"/>
        </w:rPr>
        <w:t xml:space="preserve"> caso in cui il dipendente non rispetti i tempi e le modalità  di effettuazione  della prestazione lavorativa o in caso di ripetuto  mancato rispetto delle fasce di </w:t>
      </w:r>
      <w:proofErr w:type="spellStart"/>
      <w:r w:rsidRPr="00DE57F6">
        <w:rPr>
          <w:rFonts w:asciiTheme="minorHAnsi" w:eastAsiaTheme="minorHAnsi" w:hAnsiTheme="minorHAnsi" w:cstheme="minorHAnsi"/>
          <w:color w:val="auto"/>
        </w:rPr>
        <w:t>contattabilità</w:t>
      </w:r>
      <w:proofErr w:type="spellEnd"/>
      <w:r w:rsidRPr="00DE57F6">
        <w:rPr>
          <w:rFonts w:asciiTheme="minorHAnsi" w:eastAsiaTheme="minorHAnsi" w:hAnsiTheme="minorHAnsi" w:cstheme="minorHAnsi"/>
          <w:color w:val="auto"/>
        </w:rPr>
        <w:t>;</w:t>
      </w:r>
    </w:p>
    <w:p w:rsidR="00FB2406" w:rsidRPr="00DE57F6" w:rsidRDefault="00FB2406" w:rsidP="00FB2406">
      <w:pPr>
        <w:pStyle w:val="Default"/>
        <w:numPr>
          <w:ilvl w:val="0"/>
          <w:numId w:val="11"/>
        </w:numPr>
        <w:suppressAutoHyphens w:val="0"/>
        <w:autoSpaceDE w:val="0"/>
        <w:autoSpaceDN w:val="0"/>
        <w:adjustRightInd w:val="0"/>
        <w:jc w:val="both"/>
        <w:rPr>
          <w:rFonts w:asciiTheme="minorHAnsi" w:eastAsiaTheme="minorHAnsi" w:hAnsiTheme="minorHAnsi" w:cstheme="minorHAnsi"/>
          <w:color w:val="auto"/>
        </w:rPr>
      </w:pPr>
      <w:proofErr w:type="gramStart"/>
      <w:r w:rsidRPr="00DE57F6">
        <w:rPr>
          <w:rFonts w:asciiTheme="minorHAnsi" w:eastAsiaTheme="minorHAnsi" w:hAnsiTheme="minorHAnsi" w:cstheme="minorHAnsi"/>
          <w:color w:val="auto"/>
        </w:rPr>
        <w:t>riduzione</w:t>
      </w:r>
      <w:proofErr w:type="gramEnd"/>
      <w:r w:rsidRPr="00DE57F6">
        <w:rPr>
          <w:rFonts w:asciiTheme="minorHAnsi" w:eastAsiaTheme="minorHAnsi" w:hAnsiTheme="minorHAnsi" w:cstheme="minorHAnsi"/>
          <w:color w:val="auto"/>
        </w:rPr>
        <w:t xml:space="preserve"> della performance o mancato raggiungimento degli obiettivi assegnati da svolgere in lavoro agile, come rilevato dalla rendicontazione giornaliera, previo confronto fra il dipendente ed il proprio dirigente;</w:t>
      </w:r>
    </w:p>
    <w:p w:rsidR="00DE57F6" w:rsidRPr="0061520E" w:rsidRDefault="00FB2406" w:rsidP="00750DB3">
      <w:pPr>
        <w:pStyle w:val="Default"/>
        <w:numPr>
          <w:ilvl w:val="0"/>
          <w:numId w:val="11"/>
        </w:numPr>
        <w:suppressAutoHyphens w:val="0"/>
        <w:autoSpaceDE w:val="0"/>
        <w:autoSpaceDN w:val="0"/>
        <w:adjustRightInd w:val="0"/>
        <w:spacing w:after="18"/>
        <w:jc w:val="both"/>
        <w:rPr>
          <w:rFonts w:ascii="Times New Roman" w:hAnsi="Times New Roman" w:cs="Times New Roman"/>
        </w:rPr>
      </w:pPr>
      <w:proofErr w:type="gramStart"/>
      <w:r w:rsidRPr="00DE57F6">
        <w:rPr>
          <w:rFonts w:asciiTheme="minorHAnsi" w:eastAsiaTheme="minorHAnsi" w:hAnsiTheme="minorHAnsi" w:cstheme="minorHAnsi"/>
          <w:color w:val="auto"/>
        </w:rPr>
        <w:t>problematiche</w:t>
      </w:r>
      <w:proofErr w:type="gramEnd"/>
      <w:r w:rsidRPr="00DE57F6">
        <w:rPr>
          <w:rFonts w:asciiTheme="minorHAnsi" w:eastAsiaTheme="minorHAnsi" w:hAnsiTheme="minorHAnsi" w:cstheme="minorHAnsi"/>
          <w:color w:val="auto"/>
        </w:rPr>
        <w:t xml:space="preserve"> informatiche sistematiche che impediscono un lavoro agile efficace ed efficiente. In caso di problematiche di natura tecnica e/o informatica e comunque in ogni caso di cattivo funzionamento dei sistemi informatici, qualora lo svolgimento dell’attività lavorativa a distanza sia impedito o sensibilmente rallentato, il dipendente è tenuto a darne tempestiva informazione al proprio dirigente. Questi, qualora le suddette problematiche dovessero rendere temporaneamente impossibile o non sicura la prestazione lavorativa, può richiamare il dipendente a lavorare in presenza. In caso di ripresa del lavoro in presenza, il lavoratore è tenuto a completare la propria prestazione lavorativa fino al termine del proprio orario ordinario di </w:t>
      </w:r>
      <w:proofErr w:type="spellStart"/>
      <w:r w:rsidRPr="00DE57F6">
        <w:rPr>
          <w:rFonts w:asciiTheme="minorHAnsi" w:eastAsiaTheme="minorHAnsi" w:hAnsiTheme="minorHAnsi" w:cstheme="minorHAnsi"/>
          <w:color w:val="auto"/>
        </w:rPr>
        <w:t>lavoro</w:t>
      </w:r>
      <w:r w:rsidRPr="00DE57F6">
        <w:rPr>
          <w:rFonts w:ascii="Times New Roman" w:hAnsi="Times New Roman" w:cs="Times New Roman"/>
          <w:sz w:val="22"/>
          <w:szCs w:val="22"/>
        </w:rPr>
        <w:t>.</w:t>
      </w:r>
      <w:r w:rsidR="00C91F34" w:rsidRPr="0061520E">
        <w:rPr>
          <w:rFonts w:cstheme="minorHAnsi"/>
        </w:rPr>
        <w:t>La</w:t>
      </w:r>
      <w:proofErr w:type="spellEnd"/>
      <w:r w:rsidR="00C91F34" w:rsidRPr="0061520E">
        <w:rPr>
          <w:rFonts w:cstheme="minorHAnsi"/>
        </w:rPr>
        <w:t xml:space="preserve"> mancata immediata comunicazione determina il diritto per l’Amministrazione di recedere dal</w:t>
      </w:r>
      <w:r w:rsidR="00DE57F6" w:rsidRPr="0061520E">
        <w:rPr>
          <w:rFonts w:cstheme="minorHAnsi"/>
        </w:rPr>
        <w:t>l’Accordo con effetto immediato.</w:t>
      </w:r>
    </w:p>
    <w:p w:rsidR="00FB2406" w:rsidRPr="00DE57F6" w:rsidRDefault="00FB2406" w:rsidP="00DE57F6">
      <w:pPr>
        <w:pStyle w:val="Default"/>
        <w:suppressAutoHyphens w:val="0"/>
        <w:autoSpaceDE w:val="0"/>
        <w:autoSpaceDN w:val="0"/>
        <w:adjustRightInd w:val="0"/>
        <w:spacing w:after="18"/>
        <w:jc w:val="both"/>
        <w:rPr>
          <w:rFonts w:ascii="Times New Roman" w:hAnsi="Times New Roman" w:cs="Times New Roman"/>
        </w:rPr>
      </w:pPr>
      <w:r w:rsidRPr="00DE57F6">
        <w:rPr>
          <w:rFonts w:ascii="Times New Roman" w:hAnsi="Times New Roman" w:cs="Times New Roman"/>
        </w:rPr>
        <w:t xml:space="preserve">Nel caso di recesso dell’Amministrazione di cui alle fattispecie elencate nei punti 2.I, 2.II e 2.III, </w:t>
      </w:r>
      <w:r w:rsidR="00DE57F6">
        <w:rPr>
          <w:rFonts w:ascii="Times New Roman" w:hAnsi="Times New Roman" w:cs="Times New Roman"/>
        </w:rPr>
        <w:t xml:space="preserve">del Regolamento </w:t>
      </w:r>
      <w:r w:rsidRPr="00DE57F6">
        <w:rPr>
          <w:rFonts w:ascii="Times New Roman" w:hAnsi="Times New Roman" w:cs="Times New Roman"/>
        </w:rPr>
        <w:t xml:space="preserve">l’eventuale nuova richiesta di accesso al lavoro agile può essere presentata dal dipendente decorsi almeno sei mesi. </w:t>
      </w:r>
    </w:p>
    <w:p w:rsidR="00BA1B3A" w:rsidRDefault="00BA1B3A" w:rsidP="00FB2406">
      <w:pPr>
        <w:autoSpaceDE w:val="0"/>
        <w:autoSpaceDN w:val="0"/>
        <w:adjustRightInd w:val="0"/>
        <w:spacing w:after="0" w:line="240" w:lineRule="auto"/>
        <w:jc w:val="both"/>
        <w:rPr>
          <w:rFonts w:ascii="Times New Roman" w:hAnsi="Times New Roman" w:cs="Times New Roman"/>
          <w:color w:val="000000"/>
        </w:rPr>
      </w:pPr>
    </w:p>
    <w:p w:rsidR="00BA1B3A" w:rsidRDefault="001B689D" w:rsidP="00BA1B3A">
      <w:pPr>
        <w:pStyle w:val="Titolo1"/>
        <w:spacing w:after="120" w:line="240" w:lineRule="auto"/>
        <w:ind w:left="370"/>
        <w:jc w:val="both"/>
        <w:rPr>
          <w:rFonts w:asciiTheme="minorHAnsi" w:hAnsiTheme="minorHAnsi" w:cstheme="minorHAnsi"/>
          <w:szCs w:val="24"/>
        </w:rPr>
      </w:pPr>
      <w:r>
        <w:rPr>
          <w:rFonts w:asciiTheme="minorHAnsi" w:hAnsiTheme="minorHAnsi" w:cstheme="minorHAnsi"/>
          <w:szCs w:val="24"/>
        </w:rPr>
        <w:t>8</w:t>
      </w:r>
      <w:r w:rsidR="00BA1B3A">
        <w:rPr>
          <w:rFonts w:asciiTheme="minorHAnsi" w:hAnsiTheme="minorHAnsi" w:cstheme="minorHAnsi"/>
          <w:szCs w:val="24"/>
        </w:rPr>
        <w:t xml:space="preserve">. </w:t>
      </w:r>
      <w:r w:rsidR="00BA1B3A">
        <w:rPr>
          <w:rFonts w:asciiTheme="minorHAnsi" w:hAnsiTheme="minorHAnsi" w:cstheme="minorHAnsi"/>
          <w:bCs/>
          <w:szCs w:val="24"/>
        </w:rPr>
        <w:t xml:space="preserve">Revoca </w:t>
      </w:r>
      <w:r w:rsidR="00BA1B3A" w:rsidRPr="00BA1B3A">
        <w:rPr>
          <w:rFonts w:asciiTheme="minorHAnsi" w:hAnsiTheme="minorHAnsi" w:cstheme="minorHAnsi"/>
          <w:szCs w:val="24"/>
        </w:rPr>
        <w:t>della giornata di lavoro agile</w:t>
      </w:r>
    </w:p>
    <w:p w:rsidR="00BA1B3A" w:rsidRPr="003B60FA" w:rsidRDefault="00BA1B3A" w:rsidP="00BA1B3A">
      <w:pPr>
        <w:pStyle w:val="Default"/>
        <w:spacing w:after="18"/>
        <w:jc w:val="both"/>
        <w:rPr>
          <w:rFonts w:asciiTheme="minorHAnsi" w:eastAsiaTheme="minorHAnsi" w:hAnsiTheme="minorHAnsi" w:cstheme="minorHAnsi"/>
          <w:color w:val="auto"/>
        </w:rPr>
      </w:pPr>
      <w:r w:rsidRPr="003B60FA">
        <w:rPr>
          <w:rFonts w:asciiTheme="minorHAnsi" w:eastAsiaTheme="minorHAnsi" w:hAnsiTheme="minorHAnsi" w:cstheme="minorHAnsi"/>
          <w:color w:val="auto"/>
        </w:rPr>
        <w:t>Per sopravvenute esigenze di servizio, in casi straordinari ed eccezionali (quali, a titolo e</w:t>
      </w:r>
      <w:r w:rsidR="00A61DE9" w:rsidRPr="003B60FA">
        <w:rPr>
          <w:rFonts w:asciiTheme="minorHAnsi" w:eastAsiaTheme="minorHAnsi" w:hAnsiTheme="minorHAnsi" w:cstheme="minorHAnsi"/>
          <w:color w:val="auto"/>
        </w:rPr>
        <w:t xml:space="preserve">semplificativo e non esaustivo: </w:t>
      </w:r>
      <w:r w:rsidRPr="003B60FA">
        <w:rPr>
          <w:rFonts w:asciiTheme="minorHAnsi" w:eastAsiaTheme="minorHAnsi" w:hAnsiTheme="minorHAnsi" w:cstheme="minorHAnsi"/>
          <w:color w:val="auto"/>
        </w:rPr>
        <w:t>riunioni da tenere esclusivamente in presenza, ricevimento di utenti), il dipendente in lavoro agile può essere richiamato i</w:t>
      </w:r>
      <w:r w:rsidR="003B60FA" w:rsidRPr="003B60FA">
        <w:rPr>
          <w:rFonts w:asciiTheme="minorHAnsi" w:eastAsiaTheme="minorHAnsi" w:hAnsiTheme="minorHAnsi" w:cstheme="minorHAnsi"/>
          <w:color w:val="auto"/>
        </w:rPr>
        <w:t>n sede da parte del d</w:t>
      </w:r>
      <w:r w:rsidRPr="003B60FA">
        <w:rPr>
          <w:rFonts w:asciiTheme="minorHAnsi" w:eastAsiaTheme="minorHAnsi" w:hAnsiTheme="minorHAnsi" w:cstheme="minorHAnsi"/>
          <w:color w:val="auto"/>
        </w:rPr>
        <w:t xml:space="preserve">irigente, con comunicazione che deve pervenire in tempo utile per la ripresa del servizio in presenza e, comunque, almeno il giorno prima. Il rientro in sede non comporta il diritto al recupero delle giornate di lavoro agile non fruite, salvo che ciò sia possibile a giudizio del </w:t>
      </w:r>
      <w:r w:rsidR="003B60FA" w:rsidRPr="003B60FA">
        <w:rPr>
          <w:rFonts w:asciiTheme="minorHAnsi" w:eastAsiaTheme="minorHAnsi" w:hAnsiTheme="minorHAnsi" w:cstheme="minorHAnsi"/>
          <w:color w:val="auto"/>
        </w:rPr>
        <w:t>d</w:t>
      </w:r>
      <w:r w:rsidRPr="003B60FA">
        <w:rPr>
          <w:rFonts w:asciiTheme="minorHAnsi" w:eastAsiaTheme="minorHAnsi" w:hAnsiTheme="minorHAnsi" w:cstheme="minorHAnsi"/>
          <w:color w:val="auto"/>
        </w:rPr>
        <w:t>irigente, compatibilmente con le esigenze di servizio. In tale ipotesi, il recupero della giornata di lavo</w:t>
      </w:r>
      <w:r w:rsidR="003B60FA" w:rsidRPr="003B60FA">
        <w:rPr>
          <w:rFonts w:asciiTheme="minorHAnsi" w:eastAsiaTheme="minorHAnsi" w:hAnsiTheme="minorHAnsi" w:cstheme="minorHAnsi"/>
          <w:color w:val="auto"/>
        </w:rPr>
        <w:t>ro agile viene autorizzato dal d</w:t>
      </w:r>
      <w:r w:rsidRPr="003B60FA">
        <w:rPr>
          <w:rFonts w:asciiTheme="minorHAnsi" w:eastAsiaTheme="minorHAnsi" w:hAnsiTheme="minorHAnsi" w:cstheme="minorHAnsi"/>
          <w:color w:val="auto"/>
        </w:rPr>
        <w:t xml:space="preserve">irigente di Settore. </w:t>
      </w:r>
    </w:p>
    <w:p w:rsidR="00BA1B3A" w:rsidRPr="003B60FA" w:rsidRDefault="00BA1B3A" w:rsidP="00BA1B3A">
      <w:pPr>
        <w:pStyle w:val="Default"/>
        <w:spacing w:after="18"/>
        <w:jc w:val="both"/>
        <w:rPr>
          <w:rFonts w:asciiTheme="minorHAnsi" w:eastAsiaTheme="minorHAnsi" w:hAnsiTheme="minorHAnsi" w:cstheme="minorHAnsi"/>
          <w:color w:val="auto"/>
        </w:rPr>
      </w:pPr>
      <w:r w:rsidRPr="003B60FA">
        <w:rPr>
          <w:rFonts w:asciiTheme="minorHAnsi" w:eastAsiaTheme="minorHAnsi" w:hAnsiTheme="minorHAnsi" w:cstheme="minorHAnsi"/>
          <w:color w:val="auto"/>
        </w:rPr>
        <w:t xml:space="preserve">La giornata di lavoro agile può essere revocata per ragioni di servizio anche dal lavoratore stesso, informando preventivamente il proprio diretto </w:t>
      </w:r>
      <w:r w:rsidR="003B60FA" w:rsidRPr="003B60FA">
        <w:rPr>
          <w:rFonts w:asciiTheme="minorHAnsi" w:eastAsiaTheme="minorHAnsi" w:hAnsiTheme="minorHAnsi" w:cstheme="minorHAnsi"/>
          <w:color w:val="auto"/>
        </w:rPr>
        <w:t>d</w:t>
      </w:r>
      <w:r w:rsidRPr="003B60FA">
        <w:rPr>
          <w:rFonts w:asciiTheme="minorHAnsi" w:eastAsiaTheme="minorHAnsi" w:hAnsiTheme="minorHAnsi" w:cstheme="minorHAnsi"/>
          <w:color w:val="auto"/>
        </w:rPr>
        <w:t xml:space="preserve">irigente. Ciò non comporta il diritto al recupero delle giornate di lavoro agile non fruite, salvo che ciò sia possibile a giudizio del </w:t>
      </w:r>
      <w:r w:rsidR="003B60FA" w:rsidRPr="003B60FA">
        <w:rPr>
          <w:rFonts w:asciiTheme="minorHAnsi" w:eastAsiaTheme="minorHAnsi" w:hAnsiTheme="minorHAnsi" w:cstheme="minorHAnsi"/>
          <w:color w:val="auto"/>
        </w:rPr>
        <w:t>d</w:t>
      </w:r>
      <w:r w:rsidRPr="003B60FA">
        <w:rPr>
          <w:rFonts w:asciiTheme="minorHAnsi" w:eastAsiaTheme="minorHAnsi" w:hAnsiTheme="minorHAnsi" w:cstheme="minorHAnsi"/>
          <w:color w:val="auto"/>
        </w:rPr>
        <w:t xml:space="preserve">irigente, </w:t>
      </w:r>
      <w:r w:rsidRPr="003B60FA">
        <w:rPr>
          <w:rFonts w:asciiTheme="minorHAnsi" w:eastAsiaTheme="minorHAnsi" w:hAnsiTheme="minorHAnsi" w:cstheme="minorHAnsi"/>
          <w:color w:val="auto"/>
        </w:rPr>
        <w:lastRenderedPageBreak/>
        <w:t>compatibilmente con le esigenze di servizio. In tale ipotesi, il recupero della giornata di lavo</w:t>
      </w:r>
      <w:r w:rsidR="003B60FA" w:rsidRPr="003B60FA">
        <w:rPr>
          <w:rFonts w:asciiTheme="minorHAnsi" w:eastAsiaTheme="minorHAnsi" w:hAnsiTheme="minorHAnsi" w:cstheme="minorHAnsi"/>
          <w:color w:val="auto"/>
        </w:rPr>
        <w:t>ro agile viene autorizzato dal dirigente di s</w:t>
      </w:r>
      <w:r w:rsidRPr="003B60FA">
        <w:rPr>
          <w:rFonts w:asciiTheme="minorHAnsi" w:eastAsiaTheme="minorHAnsi" w:hAnsiTheme="minorHAnsi" w:cstheme="minorHAnsi"/>
          <w:color w:val="auto"/>
        </w:rPr>
        <w:t xml:space="preserve">ettore. </w:t>
      </w:r>
    </w:p>
    <w:p w:rsidR="00BA1B3A" w:rsidRPr="003B60FA" w:rsidRDefault="00BA1B3A" w:rsidP="00BA1B3A">
      <w:pPr>
        <w:spacing w:after="0" w:line="240" w:lineRule="auto"/>
        <w:ind w:left="-6"/>
        <w:jc w:val="both"/>
        <w:rPr>
          <w:rFonts w:cstheme="minorHAnsi"/>
          <w:sz w:val="24"/>
          <w:szCs w:val="24"/>
        </w:rPr>
      </w:pPr>
      <w:r w:rsidRPr="003B60FA">
        <w:rPr>
          <w:rFonts w:cstheme="minorHAnsi"/>
          <w:sz w:val="24"/>
          <w:szCs w:val="24"/>
        </w:rPr>
        <w:t xml:space="preserve">In caso di problematiche di natura tecnica e/o informatica, e comunque in ogni caso di cattivo funzionamento dei sistemi informatici, qualora lo svolgimento dell’attività lavorativa agile sia impedito o sensibilmente rallentato, il dipendente è tenuto a darne tempestiva informazione al proprio </w:t>
      </w:r>
      <w:r w:rsidR="003B60FA" w:rsidRPr="003B60FA">
        <w:rPr>
          <w:rFonts w:cstheme="minorHAnsi"/>
          <w:sz w:val="24"/>
          <w:szCs w:val="24"/>
        </w:rPr>
        <w:t>d</w:t>
      </w:r>
      <w:r w:rsidRPr="003B60FA">
        <w:rPr>
          <w:rFonts w:cstheme="minorHAnsi"/>
          <w:sz w:val="24"/>
          <w:szCs w:val="24"/>
        </w:rPr>
        <w:t xml:space="preserve">irigente. Questi, qualora le suddette problematiche dovessero rendere temporaneamente impossibile o non sicura la prestazione lavorativa, può richiamare, con un congruo preavviso, il dipendente a lavorare in presenza. </w:t>
      </w:r>
    </w:p>
    <w:p w:rsidR="00BA1B3A" w:rsidRPr="003B60FA" w:rsidRDefault="00BA1B3A" w:rsidP="00BA1B3A">
      <w:pPr>
        <w:pStyle w:val="Default"/>
        <w:spacing w:after="18"/>
        <w:jc w:val="both"/>
        <w:rPr>
          <w:rFonts w:asciiTheme="minorHAnsi" w:eastAsiaTheme="minorHAnsi" w:hAnsiTheme="minorHAnsi" w:cstheme="minorHAnsi"/>
          <w:color w:val="auto"/>
        </w:rPr>
      </w:pPr>
      <w:r w:rsidRPr="003B60FA">
        <w:rPr>
          <w:rFonts w:asciiTheme="minorHAnsi" w:eastAsiaTheme="minorHAnsi" w:hAnsiTheme="minorHAnsi" w:cstheme="minorHAnsi"/>
          <w:color w:val="auto"/>
        </w:rPr>
        <w:t xml:space="preserve">Nel caso di cui al comma 3, il lavoratore è tenuto a svolgere la propria prestazione lavorativa in presenza fino al termine del proprio orario ordinario di lavoro. </w:t>
      </w:r>
    </w:p>
    <w:p w:rsidR="00BA1B3A" w:rsidRPr="003B60FA" w:rsidRDefault="00BA1B3A" w:rsidP="00BA1B3A">
      <w:pPr>
        <w:pStyle w:val="Default"/>
        <w:jc w:val="both"/>
        <w:rPr>
          <w:rFonts w:asciiTheme="minorHAnsi" w:eastAsiaTheme="minorHAnsi" w:hAnsiTheme="minorHAnsi" w:cstheme="minorHAnsi"/>
          <w:color w:val="auto"/>
        </w:rPr>
      </w:pPr>
      <w:r w:rsidRPr="003B60FA">
        <w:rPr>
          <w:rFonts w:asciiTheme="minorHAnsi" w:eastAsiaTheme="minorHAnsi" w:hAnsiTheme="minorHAnsi" w:cstheme="minorHAnsi"/>
          <w:color w:val="auto"/>
        </w:rPr>
        <w:t xml:space="preserve">Se il rientro presso la sede di lavoro non fosse possibile, il dipendente può utilizzare altri istituti contrattuali a giustificazione dell’assenza dal servizio (es. permessi o ferie). </w:t>
      </w:r>
    </w:p>
    <w:p w:rsidR="00FB2406" w:rsidRDefault="00FB2406">
      <w:pPr>
        <w:spacing w:after="120" w:line="240" w:lineRule="auto"/>
        <w:jc w:val="both"/>
        <w:rPr>
          <w:rFonts w:cstheme="minorHAnsi"/>
          <w:sz w:val="24"/>
          <w:szCs w:val="24"/>
        </w:rPr>
      </w:pPr>
    </w:p>
    <w:p w:rsidR="00D31113" w:rsidRDefault="00D31113" w:rsidP="00D31113">
      <w:pPr>
        <w:pStyle w:val="Titolo1"/>
        <w:spacing w:after="120" w:line="240" w:lineRule="auto"/>
        <w:ind w:left="370"/>
        <w:jc w:val="both"/>
        <w:rPr>
          <w:rFonts w:asciiTheme="minorHAnsi" w:hAnsiTheme="minorHAnsi" w:cstheme="minorHAnsi"/>
          <w:szCs w:val="24"/>
        </w:rPr>
      </w:pPr>
      <w:r>
        <w:rPr>
          <w:rFonts w:asciiTheme="minorHAnsi" w:hAnsiTheme="minorHAnsi" w:cstheme="minorHAnsi"/>
          <w:szCs w:val="24"/>
        </w:rPr>
        <w:t xml:space="preserve">9. </w:t>
      </w:r>
      <w:r w:rsidR="001B689D">
        <w:rPr>
          <w:rFonts w:asciiTheme="minorHAnsi" w:hAnsiTheme="minorHAnsi" w:cstheme="minorHAnsi"/>
          <w:bCs/>
          <w:szCs w:val="24"/>
        </w:rPr>
        <w:t>C</w:t>
      </w:r>
      <w:r w:rsidR="001B689D" w:rsidRPr="001B689D">
        <w:rPr>
          <w:rFonts w:asciiTheme="minorHAnsi" w:hAnsiTheme="minorHAnsi" w:cstheme="minorHAnsi"/>
          <w:bCs/>
          <w:szCs w:val="24"/>
        </w:rPr>
        <w:t>lausola di rinvio</w:t>
      </w:r>
      <w:r w:rsidR="001B689D">
        <w:rPr>
          <w:rFonts w:asciiTheme="minorHAnsi" w:hAnsiTheme="minorHAnsi" w:cstheme="minorHAnsi"/>
          <w:bCs/>
          <w:szCs w:val="24"/>
        </w:rPr>
        <w:t xml:space="preserve"> </w:t>
      </w:r>
    </w:p>
    <w:p w:rsidR="00FB2406" w:rsidRDefault="00FB2406" w:rsidP="003B60FA">
      <w:pPr>
        <w:suppressAutoHyphens w:val="0"/>
        <w:autoSpaceDE w:val="0"/>
        <w:autoSpaceDN w:val="0"/>
        <w:adjustRightInd w:val="0"/>
        <w:spacing w:after="0" w:line="240" w:lineRule="auto"/>
        <w:jc w:val="both"/>
        <w:rPr>
          <w:rFonts w:cstheme="minorHAnsi"/>
          <w:sz w:val="24"/>
          <w:szCs w:val="24"/>
        </w:rPr>
      </w:pPr>
      <w:r w:rsidRPr="00FB2406">
        <w:rPr>
          <w:rFonts w:cstheme="minorHAnsi"/>
          <w:sz w:val="24"/>
          <w:szCs w:val="24"/>
        </w:rPr>
        <w:t>Per quanto non espressamente previsto dalla presente Disciplina, si applicano le disposizioni previste dall’Accordo individuale sottoscritto, dalla regolamentazione in uso all’Ente, dalla normativa generale e speciale nel tempo vigente in materia, dalla contrattazione collettiva nazionale applicabile, dalla legislazione nazionale in materia di rapporto di lavoro pubblico, dal codice disciplinare di cui al D.P.R. n. 62/2013, dal Codice di comportamento del Comune di Reggio Calabria.</w:t>
      </w:r>
    </w:p>
    <w:p w:rsidR="00FB2406" w:rsidRPr="00FB2406" w:rsidRDefault="00FB2406" w:rsidP="00FB2406">
      <w:pPr>
        <w:suppressAutoHyphens w:val="0"/>
        <w:autoSpaceDE w:val="0"/>
        <w:autoSpaceDN w:val="0"/>
        <w:adjustRightInd w:val="0"/>
        <w:spacing w:after="0" w:line="240" w:lineRule="auto"/>
        <w:rPr>
          <w:rFonts w:cstheme="minorHAnsi"/>
          <w:sz w:val="24"/>
          <w:szCs w:val="24"/>
        </w:rPr>
      </w:pPr>
    </w:p>
    <w:p w:rsidR="007C16D9" w:rsidRDefault="00FF1905" w:rsidP="004D0FD4">
      <w:pPr>
        <w:spacing w:after="120" w:line="240" w:lineRule="auto"/>
        <w:ind w:left="284" w:hanging="426"/>
        <w:jc w:val="both"/>
        <w:rPr>
          <w:rFonts w:cstheme="minorHAnsi"/>
          <w:sz w:val="24"/>
          <w:szCs w:val="24"/>
        </w:rPr>
      </w:pPr>
      <w:proofErr w:type="spellStart"/>
      <w:r>
        <w:rPr>
          <w:rFonts w:cstheme="minorHAnsi"/>
          <w:sz w:val="24"/>
          <w:szCs w:val="24"/>
        </w:rPr>
        <w:t>All</w:t>
      </w:r>
      <w:proofErr w:type="spellEnd"/>
      <w:r>
        <w:rPr>
          <w:rFonts w:cstheme="minorHAnsi"/>
          <w:sz w:val="24"/>
          <w:szCs w:val="24"/>
        </w:rPr>
        <w:t>. 1-</w:t>
      </w:r>
      <w:r w:rsidR="004D0FD4" w:rsidRPr="004D0FD4">
        <w:rPr>
          <w:rFonts w:cstheme="minorHAnsi"/>
          <w:smallCaps/>
          <w:sz w:val="24"/>
          <w:szCs w:val="24"/>
        </w:rPr>
        <w:t>informativa sui rischi generali e specifici per il lavoratore che svolge la prestazione in lavoro agile</w:t>
      </w:r>
      <w:r>
        <w:rPr>
          <w:rFonts w:cstheme="minorHAnsi"/>
          <w:sz w:val="24"/>
          <w:szCs w:val="24"/>
        </w:rPr>
        <w:t>,</w:t>
      </w:r>
      <w:r w:rsidR="00CD38B9">
        <w:rPr>
          <w:rFonts w:cstheme="minorHAnsi"/>
          <w:sz w:val="24"/>
          <w:szCs w:val="24"/>
        </w:rPr>
        <w:t xml:space="preserve"> </w:t>
      </w:r>
      <w:r w:rsidR="00CD38B9" w:rsidRPr="004D0FD4">
        <w:rPr>
          <w:rFonts w:cstheme="minorHAnsi"/>
          <w:smallCaps/>
          <w:sz w:val="24"/>
          <w:szCs w:val="24"/>
        </w:rPr>
        <w:t xml:space="preserve">ex art. </w:t>
      </w:r>
      <w:r w:rsidR="00CD38B9" w:rsidRPr="004D0FD4">
        <w:rPr>
          <w:rFonts w:cstheme="minorHAnsi"/>
          <w:smallCaps/>
        </w:rPr>
        <w:t>22 L.81/2017</w:t>
      </w:r>
    </w:p>
    <w:p w:rsidR="007C16D9" w:rsidRDefault="007C16D9">
      <w:pPr>
        <w:spacing w:before="240" w:after="390" w:line="240" w:lineRule="auto"/>
        <w:contextualSpacing/>
        <w:mirrorIndents/>
        <w:rPr>
          <w:rFonts w:eastAsia="Times New Roman" w:cstheme="minorHAnsi"/>
          <w:sz w:val="24"/>
          <w:szCs w:val="24"/>
          <w:lang w:eastAsia="it-IT"/>
        </w:rPr>
      </w:pPr>
    </w:p>
    <w:p w:rsidR="007C16D9" w:rsidRDefault="00CD38B9">
      <w:pPr>
        <w:spacing w:before="240" w:line="240" w:lineRule="auto"/>
        <w:contextualSpacing/>
        <w:mirrorIndents/>
        <w:rPr>
          <w:rFonts w:cstheme="minorHAnsi"/>
          <w:sz w:val="24"/>
          <w:szCs w:val="24"/>
        </w:rPr>
      </w:pPr>
      <w:r>
        <w:rPr>
          <w:rFonts w:cstheme="minorHAnsi"/>
          <w:sz w:val="24"/>
          <w:szCs w:val="24"/>
        </w:rPr>
        <w:t xml:space="preserve"> IL   DIPENDENTE       </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 xml:space="preserve">                                                                     IL DIRIGENTE                 </w:t>
      </w:r>
    </w:p>
    <w:p w:rsidR="007C16D9" w:rsidRDefault="007C16D9">
      <w:pPr>
        <w:spacing w:before="240" w:line="240" w:lineRule="auto"/>
        <w:contextualSpacing/>
        <w:mirrorIndents/>
        <w:rPr>
          <w:rFonts w:cstheme="minorHAnsi"/>
          <w:sz w:val="24"/>
          <w:szCs w:val="24"/>
        </w:rPr>
      </w:pPr>
    </w:p>
    <w:p w:rsidR="007C16D9" w:rsidRDefault="00CD38B9">
      <w:pPr>
        <w:spacing w:before="240" w:line="240" w:lineRule="auto"/>
        <w:contextualSpacing/>
        <w:mirrorIndents/>
        <w:rPr>
          <w:rFonts w:cstheme="minorHAnsi"/>
          <w:sz w:val="24"/>
          <w:szCs w:val="24"/>
        </w:rPr>
      </w:pPr>
      <w:r>
        <w:rPr>
          <w:rFonts w:cstheme="minorHAnsi"/>
          <w:sz w:val="24"/>
          <w:szCs w:val="24"/>
        </w:rPr>
        <w:t>___________________                                                                                                        ______________</w:t>
      </w:r>
    </w:p>
    <w:p w:rsidR="007C16D9" w:rsidRDefault="007C16D9">
      <w:pPr>
        <w:spacing w:before="240" w:line="240" w:lineRule="auto"/>
        <w:contextualSpacing/>
        <w:mirrorIndents/>
        <w:rPr>
          <w:rFonts w:cstheme="minorHAnsi"/>
          <w:sz w:val="24"/>
          <w:szCs w:val="24"/>
        </w:rPr>
      </w:pPr>
    </w:p>
    <w:p w:rsidR="007C16D9" w:rsidRDefault="007C16D9">
      <w:pPr>
        <w:spacing w:after="120" w:line="240" w:lineRule="auto"/>
        <w:jc w:val="both"/>
        <w:rPr>
          <w:rFonts w:cstheme="minorHAnsi"/>
          <w:sz w:val="24"/>
          <w:szCs w:val="24"/>
        </w:rPr>
      </w:pPr>
    </w:p>
    <w:p w:rsidR="007C16D9" w:rsidRDefault="007C16D9">
      <w:pPr>
        <w:spacing w:before="240" w:line="240" w:lineRule="auto"/>
        <w:contextualSpacing/>
        <w:mirrorIndents/>
        <w:rPr>
          <w:rFonts w:cstheme="minorHAnsi"/>
          <w:sz w:val="24"/>
          <w:szCs w:val="24"/>
        </w:rPr>
      </w:pPr>
    </w:p>
    <w:sectPr w:rsidR="007C16D9">
      <w:footerReference w:type="even" r:id="rId8"/>
      <w:footerReference w:type="default" r:id="rId9"/>
      <w:footerReference w:type="first" r:id="rId10"/>
      <w:pgSz w:w="11906" w:h="16838"/>
      <w:pgMar w:top="1417" w:right="1134" w:bottom="1134" w:left="1134" w:header="0" w:footer="70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651" w:rsidRDefault="00CD38B9">
      <w:pPr>
        <w:spacing w:after="0" w:line="240" w:lineRule="auto"/>
      </w:pPr>
      <w:r>
        <w:separator/>
      </w:r>
    </w:p>
  </w:endnote>
  <w:endnote w:type="continuationSeparator" w:id="0">
    <w:p w:rsidR="00217651" w:rsidRDefault="00CD3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6D9" w:rsidRDefault="007C16D9">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7837238"/>
      <w:docPartObj>
        <w:docPartGallery w:val="Page Numbers (Bottom of Page)"/>
        <w:docPartUnique/>
      </w:docPartObj>
    </w:sdtPr>
    <w:sdtEndPr/>
    <w:sdtContent>
      <w:p w:rsidR="007C16D9" w:rsidRDefault="00CD38B9">
        <w:pPr>
          <w:pStyle w:val="Pidipagina"/>
          <w:jc w:val="center"/>
        </w:pPr>
        <w:r>
          <w:fldChar w:fldCharType="begin"/>
        </w:r>
        <w:r>
          <w:instrText xml:space="preserve"> PAGE </w:instrText>
        </w:r>
        <w:r>
          <w:fldChar w:fldCharType="separate"/>
        </w:r>
        <w:r w:rsidR="0060224B">
          <w:rPr>
            <w:noProof/>
          </w:rPr>
          <w:t>8</w:t>
        </w:r>
        <w:r>
          <w:fldChar w:fldCharType="end"/>
        </w:r>
      </w:p>
    </w:sdtContent>
  </w:sdt>
  <w:p w:rsidR="007C16D9" w:rsidRDefault="007C16D9">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861029"/>
      <w:docPartObj>
        <w:docPartGallery w:val="Page Numbers (Bottom of Page)"/>
        <w:docPartUnique/>
      </w:docPartObj>
    </w:sdtPr>
    <w:sdtEndPr/>
    <w:sdtContent>
      <w:p w:rsidR="007C16D9" w:rsidRDefault="00CD38B9">
        <w:pPr>
          <w:pStyle w:val="Pidipagina"/>
          <w:jc w:val="center"/>
        </w:pPr>
        <w:r>
          <w:fldChar w:fldCharType="begin"/>
        </w:r>
        <w:r>
          <w:instrText xml:space="preserve"> PAGE </w:instrText>
        </w:r>
        <w:r>
          <w:fldChar w:fldCharType="separate"/>
        </w:r>
        <w:r>
          <w:t>8</w:t>
        </w:r>
        <w:r>
          <w:fldChar w:fldCharType="end"/>
        </w:r>
      </w:p>
    </w:sdtContent>
  </w:sdt>
  <w:p w:rsidR="007C16D9" w:rsidRDefault="007C16D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651" w:rsidRDefault="00CD38B9">
      <w:pPr>
        <w:spacing w:after="0" w:line="240" w:lineRule="auto"/>
      </w:pPr>
      <w:r>
        <w:separator/>
      </w:r>
    </w:p>
  </w:footnote>
  <w:footnote w:type="continuationSeparator" w:id="0">
    <w:p w:rsidR="00217651" w:rsidRDefault="00CD38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025D2"/>
    <w:multiLevelType w:val="hybridMultilevel"/>
    <w:tmpl w:val="B2B8E61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30F4ECB"/>
    <w:multiLevelType w:val="hybridMultilevel"/>
    <w:tmpl w:val="2A569B18"/>
    <w:lvl w:ilvl="0" w:tplc="8550D3C8">
      <w:start w:val="1"/>
      <w:numFmt w:val="decimal"/>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334D5E95"/>
    <w:multiLevelType w:val="hybridMultilevel"/>
    <w:tmpl w:val="A1BE6ED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92F0EC0"/>
    <w:multiLevelType w:val="hybridMultilevel"/>
    <w:tmpl w:val="E2CC2F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B154319"/>
    <w:multiLevelType w:val="multilevel"/>
    <w:tmpl w:val="B588D0B6"/>
    <w:lvl w:ilvl="0">
      <w:start w:val="1"/>
      <w:numFmt w:val="bullet"/>
      <w:lvlText w:val=""/>
      <w:lvlJc w:val="left"/>
      <w:pPr>
        <w:tabs>
          <w:tab w:val="num" w:pos="0"/>
        </w:tabs>
        <w:ind w:left="715" w:hanging="360"/>
      </w:pPr>
      <w:rPr>
        <w:rFonts w:ascii="Symbol" w:hAnsi="Symbol" w:cs="Symbol" w:hint="default"/>
      </w:rPr>
    </w:lvl>
    <w:lvl w:ilvl="1">
      <w:start w:val="1"/>
      <w:numFmt w:val="bullet"/>
      <w:lvlText w:val="o"/>
      <w:lvlJc w:val="left"/>
      <w:pPr>
        <w:tabs>
          <w:tab w:val="num" w:pos="0"/>
        </w:tabs>
        <w:ind w:left="1435" w:hanging="360"/>
      </w:pPr>
      <w:rPr>
        <w:rFonts w:ascii="Courier New" w:hAnsi="Courier New" w:cs="Courier New" w:hint="default"/>
      </w:rPr>
    </w:lvl>
    <w:lvl w:ilvl="2">
      <w:start w:val="1"/>
      <w:numFmt w:val="bullet"/>
      <w:lvlText w:val=""/>
      <w:lvlJc w:val="left"/>
      <w:pPr>
        <w:tabs>
          <w:tab w:val="num" w:pos="0"/>
        </w:tabs>
        <w:ind w:left="2155" w:hanging="360"/>
      </w:pPr>
      <w:rPr>
        <w:rFonts w:ascii="Wingdings" w:hAnsi="Wingdings" w:cs="Wingdings" w:hint="default"/>
      </w:rPr>
    </w:lvl>
    <w:lvl w:ilvl="3">
      <w:start w:val="1"/>
      <w:numFmt w:val="bullet"/>
      <w:lvlText w:val=""/>
      <w:lvlJc w:val="left"/>
      <w:pPr>
        <w:tabs>
          <w:tab w:val="num" w:pos="0"/>
        </w:tabs>
        <w:ind w:left="2875" w:hanging="360"/>
      </w:pPr>
      <w:rPr>
        <w:rFonts w:ascii="Symbol" w:hAnsi="Symbol" w:cs="Symbol" w:hint="default"/>
      </w:rPr>
    </w:lvl>
    <w:lvl w:ilvl="4">
      <w:start w:val="1"/>
      <w:numFmt w:val="bullet"/>
      <w:lvlText w:val="o"/>
      <w:lvlJc w:val="left"/>
      <w:pPr>
        <w:tabs>
          <w:tab w:val="num" w:pos="0"/>
        </w:tabs>
        <w:ind w:left="3595" w:hanging="360"/>
      </w:pPr>
      <w:rPr>
        <w:rFonts w:ascii="Courier New" w:hAnsi="Courier New" w:cs="Courier New" w:hint="default"/>
      </w:rPr>
    </w:lvl>
    <w:lvl w:ilvl="5">
      <w:start w:val="1"/>
      <w:numFmt w:val="bullet"/>
      <w:lvlText w:val=""/>
      <w:lvlJc w:val="left"/>
      <w:pPr>
        <w:tabs>
          <w:tab w:val="num" w:pos="0"/>
        </w:tabs>
        <w:ind w:left="4315" w:hanging="360"/>
      </w:pPr>
      <w:rPr>
        <w:rFonts w:ascii="Wingdings" w:hAnsi="Wingdings" w:cs="Wingdings" w:hint="default"/>
      </w:rPr>
    </w:lvl>
    <w:lvl w:ilvl="6">
      <w:start w:val="1"/>
      <w:numFmt w:val="bullet"/>
      <w:lvlText w:val=""/>
      <w:lvlJc w:val="left"/>
      <w:pPr>
        <w:tabs>
          <w:tab w:val="num" w:pos="0"/>
        </w:tabs>
        <w:ind w:left="5035" w:hanging="360"/>
      </w:pPr>
      <w:rPr>
        <w:rFonts w:ascii="Symbol" w:hAnsi="Symbol" w:cs="Symbol" w:hint="default"/>
      </w:rPr>
    </w:lvl>
    <w:lvl w:ilvl="7">
      <w:start w:val="1"/>
      <w:numFmt w:val="bullet"/>
      <w:lvlText w:val="o"/>
      <w:lvlJc w:val="left"/>
      <w:pPr>
        <w:tabs>
          <w:tab w:val="num" w:pos="0"/>
        </w:tabs>
        <w:ind w:left="5755" w:hanging="360"/>
      </w:pPr>
      <w:rPr>
        <w:rFonts w:ascii="Courier New" w:hAnsi="Courier New" w:cs="Courier New" w:hint="default"/>
      </w:rPr>
    </w:lvl>
    <w:lvl w:ilvl="8">
      <w:start w:val="1"/>
      <w:numFmt w:val="bullet"/>
      <w:lvlText w:val=""/>
      <w:lvlJc w:val="left"/>
      <w:pPr>
        <w:tabs>
          <w:tab w:val="num" w:pos="0"/>
        </w:tabs>
        <w:ind w:left="6475" w:hanging="360"/>
      </w:pPr>
      <w:rPr>
        <w:rFonts w:ascii="Wingdings" w:hAnsi="Wingdings" w:cs="Wingdings" w:hint="default"/>
      </w:rPr>
    </w:lvl>
  </w:abstractNum>
  <w:abstractNum w:abstractNumId="5">
    <w:nsid w:val="3F38762F"/>
    <w:multiLevelType w:val="hybridMultilevel"/>
    <w:tmpl w:val="9702AB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4775024"/>
    <w:multiLevelType w:val="multilevel"/>
    <w:tmpl w:val="560EE7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4FC739C3"/>
    <w:multiLevelType w:val="hybridMultilevel"/>
    <w:tmpl w:val="3B42C2DC"/>
    <w:lvl w:ilvl="0" w:tplc="04100001">
      <w:start w:val="1"/>
      <w:numFmt w:val="bullet"/>
      <w:lvlText w:val=""/>
      <w:lvlJc w:val="left"/>
      <w:pPr>
        <w:ind w:left="715" w:hanging="360"/>
      </w:pPr>
      <w:rPr>
        <w:rFonts w:ascii="Symbol" w:hAnsi="Symbol" w:hint="default"/>
      </w:rPr>
    </w:lvl>
    <w:lvl w:ilvl="1" w:tplc="04100003" w:tentative="1">
      <w:start w:val="1"/>
      <w:numFmt w:val="bullet"/>
      <w:lvlText w:val="o"/>
      <w:lvlJc w:val="left"/>
      <w:pPr>
        <w:ind w:left="1435" w:hanging="360"/>
      </w:pPr>
      <w:rPr>
        <w:rFonts w:ascii="Courier New" w:hAnsi="Courier New" w:cs="Courier New" w:hint="default"/>
      </w:rPr>
    </w:lvl>
    <w:lvl w:ilvl="2" w:tplc="04100005" w:tentative="1">
      <w:start w:val="1"/>
      <w:numFmt w:val="bullet"/>
      <w:lvlText w:val=""/>
      <w:lvlJc w:val="left"/>
      <w:pPr>
        <w:ind w:left="2155" w:hanging="360"/>
      </w:pPr>
      <w:rPr>
        <w:rFonts w:ascii="Wingdings" w:hAnsi="Wingdings" w:hint="default"/>
      </w:rPr>
    </w:lvl>
    <w:lvl w:ilvl="3" w:tplc="04100001" w:tentative="1">
      <w:start w:val="1"/>
      <w:numFmt w:val="bullet"/>
      <w:lvlText w:val=""/>
      <w:lvlJc w:val="left"/>
      <w:pPr>
        <w:ind w:left="2875" w:hanging="360"/>
      </w:pPr>
      <w:rPr>
        <w:rFonts w:ascii="Symbol" w:hAnsi="Symbol" w:hint="default"/>
      </w:rPr>
    </w:lvl>
    <w:lvl w:ilvl="4" w:tplc="04100003" w:tentative="1">
      <w:start w:val="1"/>
      <w:numFmt w:val="bullet"/>
      <w:lvlText w:val="o"/>
      <w:lvlJc w:val="left"/>
      <w:pPr>
        <w:ind w:left="3595" w:hanging="360"/>
      </w:pPr>
      <w:rPr>
        <w:rFonts w:ascii="Courier New" w:hAnsi="Courier New" w:cs="Courier New" w:hint="default"/>
      </w:rPr>
    </w:lvl>
    <w:lvl w:ilvl="5" w:tplc="04100005" w:tentative="1">
      <w:start w:val="1"/>
      <w:numFmt w:val="bullet"/>
      <w:lvlText w:val=""/>
      <w:lvlJc w:val="left"/>
      <w:pPr>
        <w:ind w:left="4315" w:hanging="360"/>
      </w:pPr>
      <w:rPr>
        <w:rFonts w:ascii="Wingdings" w:hAnsi="Wingdings" w:hint="default"/>
      </w:rPr>
    </w:lvl>
    <w:lvl w:ilvl="6" w:tplc="04100001" w:tentative="1">
      <w:start w:val="1"/>
      <w:numFmt w:val="bullet"/>
      <w:lvlText w:val=""/>
      <w:lvlJc w:val="left"/>
      <w:pPr>
        <w:ind w:left="5035" w:hanging="360"/>
      </w:pPr>
      <w:rPr>
        <w:rFonts w:ascii="Symbol" w:hAnsi="Symbol" w:hint="default"/>
      </w:rPr>
    </w:lvl>
    <w:lvl w:ilvl="7" w:tplc="04100003" w:tentative="1">
      <w:start w:val="1"/>
      <w:numFmt w:val="bullet"/>
      <w:lvlText w:val="o"/>
      <w:lvlJc w:val="left"/>
      <w:pPr>
        <w:ind w:left="5755" w:hanging="360"/>
      </w:pPr>
      <w:rPr>
        <w:rFonts w:ascii="Courier New" w:hAnsi="Courier New" w:cs="Courier New" w:hint="default"/>
      </w:rPr>
    </w:lvl>
    <w:lvl w:ilvl="8" w:tplc="04100005" w:tentative="1">
      <w:start w:val="1"/>
      <w:numFmt w:val="bullet"/>
      <w:lvlText w:val=""/>
      <w:lvlJc w:val="left"/>
      <w:pPr>
        <w:ind w:left="6475" w:hanging="360"/>
      </w:pPr>
      <w:rPr>
        <w:rFonts w:ascii="Wingdings" w:hAnsi="Wingdings" w:hint="default"/>
      </w:rPr>
    </w:lvl>
  </w:abstractNum>
  <w:abstractNum w:abstractNumId="8">
    <w:nsid w:val="57A34A84"/>
    <w:multiLevelType w:val="multilevel"/>
    <w:tmpl w:val="D040CF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6F556F25"/>
    <w:multiLevelType w:val="multilevel"/>
    <w:tmpl w:val="4C7207AC"/>
    <w:lvl w:ilvl="0">
      <w:start w:val="1"/>
      <w:numFmt w:val="bullet"/>
      <w:lvlText w:val="•"/>
      <w:lvlJc w:val="left"/>
      <w:pPr>
        <w:tabs>
          <w:tab w:val="num" w:pos="0"/>
        </w:tabs>
        <w:ind w:left="1400"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780"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2500"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3220"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940"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660"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5380"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6100"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820"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abstractNum>
  <w:abstractNum w:abstractNumId="10">
    <w:nsid w:val="71395FD0"/>
    <w:multiLevelType w:val="hybridMultilevel"/>
    <w:tmpl w:val="C5804C22"/>
    <w:lvl w:ilvl="0" w:tplc="04100013">
      <w:start w:val="1"/>
      <w:numFmt w:val="upperRoman"/>
      <w:lvlText w:val="%1."/>
      <w:lvlJc w:val="right"/>
      <w:pPr>
        <w:ind w:left="775" w:hanging="360"/>
      </w:pPr>
      <w:rPr>
        <w:rFonts w:hint="default"/>
      </w:rPr>
    </w:lvl>
    <w:lvl w:ilvl="1" w:tplc="04100003" w:tentative="1">
      <w:start w:val="1"/>
      <w:numFmt w:val="bullet"/>
      <w:lvlText w:val="o"/>
      <w:lvlJc w:val="left"/>
      <w:pPr>
        <w:ind w:left="1495" w:hanging="360"/>
      </w:pPr>
      <w:rPr>
        <w:rFonts w:ascii="Courier New" w:hAnsi="Courier New" w:cs="Courier New" w:hint="default"/>
      </w:rPr>
    </w:lvl>
    <w:lvl w:ilvl="2" w:tplc="04100005" w:tentative="1">
      <w:start w:val="1"/>
      <w:numFmt w:val="bullet"/>
      <w:lvlText w:val=""/>
      <w:lvlJc w:val="left"/>
      <w:pPr>
        <w:ind w:left="2215" w:hanging="360"/>
      </w:pPr>
      <w:rPr>
        <w:rFonts w:ascii="Wingdings" w:hAnsi="Wingdings" w:hint="default"/>
      </w:rPr>
    </w:lvl>
    <w:lvl w:ilvl="3" w:tplc="04100001" w:tentative="1">
      <w:start w:val="1"/>
      <w:numFmt w:val="bullet"/>
      <w:lvlText w:val=""/>
      <w:lvlJc w:val="left"/>
      <w:pPr>
        <w:ind w:left="2935" w:hanging="360"/>
      </w:pPr>
      <w:rPr>
        <w:rFonts w:ascii="Symbol" w:hAnsi="Symbol" w:hint="default"/>
      </w:rPr>
    </w:lvl>
    <w:lvl w:ilvl="4" w:tplc="04100003" w:tentative="1">
      <w:start w:val="1"/>
      <w:numFmt w:val="bullet"/>
      <w:lvlText w:val="o"/>
      <w:lvlJc w:val="left"/>
      <w:pPr>
        <w:ind w:left="3655" w:hanging="360"/>
      </w:pPr>
      <w:rPr>
        <w:rFonts w:ascii="Courier New" w:hAnsi="Courier New" w:cs="Courier New" w:hint="default"/>
      </w:rPr>
    </w:lvl>
    <w:lvl w:ilvl="5" w:tplc="04100005" w:tentative="1">
      <w:start w:val="1"/>
      <w:numFmt w:val="bullet"/>
      <w:lvlText w:val=""/>
      <w:lvlJc w:val="left"/>
      <w:pPr>
        <w:ind w:left="4375" w:hanging="360"/>
      </w:pPr>
      <w:rPr>
        <w:rFonts w:ascii="Wingdings" w:hAnsi="Wingdings" w:hint="default"/>
      </w:rPr>
    </w:lvl>
    <w:lvl w:ilvl="6" w:tplc="04100001" w:tentative="1">
      <w:start w:val="1"/>
      <w:numFmt w:val="bullet"/>
      <w:lvlText w:val=""/>
      <w:lvlJc w:val="left"/>
      <w:pPr>
        <w:ind w:left="5095" w:hanging="360"/>
      </w:pPr>
      <w:rPr>
        <w:rFonts w:ascii="Symbol" w:hAnsi="Symbol" w:hint="default"/>
      </w:rPr>
    </w:lvl>
    <w:lvl w:ilvl="7" w:tplc="04100003" w:tentative="1">
      <w:start w:val="1"/>
      <w:numFmt w:val="bullet"/>
      <w:lvlText w:val="o"/>
      <w:lvlJc w:val="left"/>
      <w:pPr>
        <w:ind w:left="5815" w:hanging="360"/>
      </w:pPr>
      <w:rPr>
        <w:rFonts w:ascii="Courier New" w:hAnsi="Courier New" w:cs="Courier New" w:hint="default"/>
      </w:rPr>
    </w:lvl>
    <w:lvl w:ilvl="8" w:tplc="04100005" w:tentative="1">
      <w:start w:val="1"/>
      <w:numFmt w:val="bullet"/>
      <w:lvlText w:val=""/>
      <w:lvlJc w:val="left"/>
      <w:pPr>
        <w:ind w:left="6535" w:hanging="360"/>
      </w:pPr>
      <w:rPr>
        <w:rFonts w:ascii="Wingdings" w:hAnsi="Wingdings" w:hint="default"/>
      </w:rPr>
    </w:lvl>
  </w:abstractNum>
  <w:abstractNum w:abstractNumId="11">
    <w:nsid w:val="7D7542D9"/>
    <w:multiLevelType w:val="multilevel"/>
    <w:tmpl w:val="A59A8D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1"/>
  </w:num>
  <w:num w:numId="2">
    <w:abstractNumId w:val="9"/>
  </w:num>
  <w:num w:numId="3">
    <w:abstractNumId w:val="8"/>
  </w:num>
  <w:num w:numId="4">
    <w:abstractNumId w:val="4"/>
  </w:num>
  <w:num w:numId="5">
    <w:abstractNumId w:val="6"/>
  </w:num>
  <w:num w:numId="6">
    <w:abstractNumId w:val="0"/>
  </w:num>
  <w:num w:numId="7">
    <w:abstractNumId w:val="3"/>
  </w:num>
  <w:num w:numId="8">
    <w:abstractNumId w:val="2"/>
  </w:num>
  <w:num w:numId="9">
    <w:abstractNumId w:val="1"/>
  </w:num>
  <w:num w:numId="10">
    <w:abstractNumId w:val="7"/>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6D9"/>
    <w:rsid w:val="00024F7B"/>
    <w:rsid w:val="001174A9"/>
    <w:rsid w:val="00135932"/>
    <w:rsid w:val="001A68F5"/>
    <w:rsid w:val="001B689D"/>
    <w:rsid w:val="002075C7"/>
    <w:rsid w:val="00217651"/>
    <w:rsid w:val="002743D1"/>
    <w:rsid w:val="002932DD"/>
    <w:rsid w:val="002C1F43"/>
    <w:rsid w:val="002D3761"/>
    <w:rsid w:val="002F3F5A"/>
    <w:rsid w:val="00353E93"/>
    <w:rsid w:val="003B60FA"/>
    <w:rsid w:val="003C2396"/>
    <w:rsid w:val="003F3F83"/>
    <w:rsid w:val="00405DE0"/>
    <w:rsid w:val="00460619"/>
    <w:rsid w:val="004C3019"/>
    <w:rsid w:val="004D0FD4"/>
    <w:rsid w:val="004F3E60"/>
    <w:rsid w:val="00533C27"/>
    <w:rsid w:val="00593240"/>
    <w:rsid w:val="005D36FC"/>
    <w:rsid w:val="005E4154"/>
    <w:rsid w:val="005F4980"/>
    <w:rsid w:val="0060224B"/>
    <w:rsid w:val="0061520E"/>
    <w:rsid w:val="0061773C"/>
    <w:rsid w:val="00657E92"/>
    <w:rsid w:val="00676807"/>
    <w:rsid w:val="006C544F"/>
    <w:rsid w:val="00707743"/>
    <w:rsid w:val="00722EF9"/>
    <w:rsid w:val="007C16D9"/>
    <w:rsid w:val="00820EB9"/>
    <w:rsid w:val="00842ACA"/>
    <w:rsid w:val="008F0297"/>
    <w:rsid w:val="0092232F"/>
    <w:rsid w:val="00956163"/>
    <w:rsid w:val="0098166C"/>
    <w:rsid w:val="009D22B3"/>
    <w:rsid w:val="00A07B98"/>
    <w:rsid w:val="00A61DE9"/>
    <w:rsid w:val="00B6144B"/>
    <w:rsid w:val="00BA1B3A"/>
    <w:rsid w:val="00BB1527"/>
    <w:rsid w:val="00C53E7D"/>
    <w:rsid w:val="00C91F34"/>
    <w:rsid w:val="00CC0F85"/>
    <w:rsid w:val="00CD263B"/>
    <w:rsid w:val="00CD38B9"/>
    <w:rsid w:val="00D25CBD"/>
    <w:rsid w:val="00D31113"/>
    <w:rsid w:val="00DE57F6"/>
    <w:rsid w:val="00E57201"/>
    <w:rsid w:val="00EA02A6"/>
    <w:rsid w:val="00F04FD2"/>
    <w:rsid w:val="00FB233A"/>
    <w:rsid w:val="00FB2406"/>
    <w:rsid w:val="00FC00E3"/>
    <w:rsid w:val="00FC38EE"/>
    <w:rsid w:val="00FC445C"/>
    <w:rsid w:val="00FF1905"/>
  </w:rsids>
  <m:mathPr>
    <m:mathFont m:val="Cambria Math"/>
    <m:brkBin m:val="before"/>
    <m:brkBinSub m:val="--"/>
    <m:smallFrac m:val="0"/>
    <m:dispDef/>
    <m:lMargin m:val="0"/>
    <m:rMargin m:val="0"/>
    <m:defJc m:val="centerGroup"/>
    <m:wrapIndent m:val="1440"/>
    <m:intLim m:val="subSup"/>
    <m:naryLim m:val="undOvr"/>
  </m:mathPr>
  <w:themeFontLang w:val="it-IT"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57DDCF-7B74-418C-B307-DF2EB5F59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200" w:line="276" w:lineRule="auto"/>
    </w:pPr>
  </w:style>
  <w:style w:type="paragraph" w:styleId="Titolo1">
    <w:name w:val="heading 1"/>
    <w:next w:val="Normale"/>
    <w:link w:val="Titolo1Carattere"/>
    <w:uiPriority w:val="9"/>
    <w:unhideWhenUsed/>
    <w:qFormat/>
    <w:rsid w:val="00220FA5"/>
    <w:pPr>
      <w:keepNext/>
      <w:keepLines/>
      <w:spacing w:after="197" w:line="264" w:lineRule="auto"/>
      <w:ind w:left="250" w:hanging="10"/>
      <w:outlineLvl w:val="0"/>
    </w:pPr>
    <w:rPr>
      <w:rFonts w:ascii="Times New Roman" w:eastAsia="Times New Roman" w:hAnsi="Times New Roman" w:cs="Times New Roman"/>
      <w:b/>
      <w:color w:val="000000"/>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932DC3"/>
  </w:style>
  <w:style w:type="character" w:customStyle="1" w:styleId="PidipaginaCarattere">
    <w:name w:val="Piè di pagina Carattere"/>
    <w:basedOn w:val="Carpredefinitoparagrafo"/>
    <w:link w:val="Pidipagina"/>
    <w:uiPriority w:val="99"/>
    <w:qFormat/>
    <w:rsid w:val="00932DC3"/>
  </w:style>
  <w:style w:type="character" w:styleId="Rimandocommento">
    <w:name w:val="annotation reference"/>
    <w:basedOn w:val="Carpredefinitoparagrafo"/>
    <w:uiPriority w:val="99"/>
    <w:semiHidden/>
    <w:unhideWhenUsed/>
    <w:qFormat/>
    <w:rsid w:val="00DC7F41"/>
    <w:rPr>
      <w:sz w:val="16"/>
      <w:szCs w:val="16"/>
    </w:rPr>
  </w:style>
  <w:style w:type="character" w:customStyle="1" w:styleId="TestocommentoCarattere">
    <w:name w:val="Testo commento Carattere"/>
    <w:basedOn w:val="Carpredefinitoparagrafo"/>
    <w:link w:val="Testocommento"/>
    <w:uiPriority w:val="99"/>
    <w:semiHidden/>
    <w:qFormat/>
    <w:rsid w:val="00DC7F41"/>
    <w:rPr>
      <w:sz w:val="20"/>
      <w:szCs w:val="20"/>
    </w:rPr>
  </w:style>
  <w:style w:type="character" w:customStyle="1" w:styleId="SoggettocommentoCarattere">
    <w:name w:val="Soggetto commento Carattere"/>
    <w:basedOn w:val="TestocommentoCarattere"/>
    <w:link w:val="Soggettocommento"/>
    <w:uiPriority w:val="99"/>
    <w:semiHidden/>
    <w:qFormat/>
    <w:rsid w:val="00DC7F41"/>
    <w:rPr>
      <w:b/>
      <w:bCs/>
      <w:sz w:val="20"/>
      <w:szCs w:val="20"/>
    </w:rPr>
  </w:style>
  <w:style w:type="character" w:customStyle="1" w:styleId="TestofumettoCarattere">
    <w:name w:val="Testo fumetto Carattere"/>
    <w:basedOn w:val="Carpredefinitoparagrafo"/>
    <w:link w:val="Testofumetto"/>
    <w:uiPriority w:val="99"/>
    <w:semiHidden/>
    <w:qFormat/>
    <w:rsid w:val="00DC7F41"/>
    <w:rPr>
      <w:rFonts w:ascii="Segoe UI" w:hAnsi="Segoe UI" w:cs="Segoe UI"/>
      <w:sz w:val="18"/>
      <w:szCs w:val="18"/>
    </w:rPr>
  </w:style>
  <w:style w:type="character" w:customStyle="1" w:styleId="Titolo1Carattere">
    <w:name w:val="Titolo 1 Carattere"/>
    <w:basedOn w:val="Carpredefinitoparagrafo"/>
    <w:link w:val="Titolo1"/>
    <w:qFormat/>
    <w:rsid w:val="00220FA5"/>
    <w:rPr>
      <w:rFonts w:ascii="Times New Roman" w:eastAsia="Times New Roman" w:hAnsi="Times New Roman" w:cs="Times New Roman"/>
      <w:b/>
      <w:color w:val="000000"/>
      <w:sz w:val="24"/>
      <w:lang w:eastAsia="it-IT"/>
    </w:rPr>
  </w:style>
  <w:style w:type="character" w:styleId="Collegamentoipertestuale">
    <w:name w:val="Hyperlink"/>
    <w:rPr>
      <w:color w:val="000080"/>
      <w:u w:val="single"/>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user">
    <w:name w:val="Titolo (user)"/>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Paragrafoelenco">
    <w:name w:val="List Paragraph"/>
    <w:basedOn w:val="Normale"/>
    <w:uiPriority w:val="34"/>
    <w:qFormat/>
    <w:rsid w:val="0027445B"/>
    <w:pPr>
      <w:ind w:left="720"/>
      <w:contextualSpacing/>
    </w:p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932DC3"/>
    <w:pPr>
      <w:tabs>
        <w:tab w:val="center" w:pos="4819"/>
        <w:tab w:val="right" w:pos="9638"/>
      </w:tabs>
      <w:spacing w:after="0" w:line="240" w:lineRule="auto"/>
    </w:pPr>
  </w:style>
  <w:style w:type="paragraph" w:styleId="Pidipagina">
    <w:name w:val="footer"/>
    <w:basedOn w:val="Normale"/>
    <w:link w:val="PidipaginaCarattere"/>
    <w:uiPriority w:val="99"/>
    <w:unhideWhenUsed/>
    <w:rsid w:val="00932DC3"/>
    <w:pPr>
      <w:tabs>
        <w:tab w:val="center" w:pos="4819"/>
        <w:tab w:val="right" w:pos="9638"/>
      </w:tabs>
      <w:spacing w:after="0" w:line="240" w:lineRule="auto"/>
    </w:pPr>
  </w:style>
  <w:style w:type="paragraph" w:styleId="Testocommento">
    <w:name w:val="annotation text"/>
    <w:basedOn w:val="Normale"/>
    <w:link w:val="TestocommentoCarattere"/>
    <w:uiPriority w:val="99"/>
    <w:semiHidden/>
    <w:unhideWhenUsed/>
    <w:rsid w:val="00DC7F41"/>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DC7F41"/>
    <w:rPr>
      <w:b/>
      <w:bCs/>
    </w:rPr>
  </w:style>
  <w:style w:type="paragraph" w:styleId="Testofumetto">
    <w:name w:val="Balloon Text"/>
    <w:basedOn w:val="Normale"/>
    <w:link w:val="TestofumettoCarattere"/>
    <w:uiPriority w:val="99"/>
    <w:semiHidden/>
    <w:unhideWhenUsed/>
    <w:qFormat/>
    <w:rsid w:val="00DC7F41"/>
    <w:pPr>
      <w:spacing w:after="0" w:line="240" w:lineRule="auto"/>
    </w:pPr>
    <w:rPr>
      <w:rFonts w:ascii="Segoe UI" w:hAnsi="Segoe UI" w:cs="Segoe UI"/>
      <w:sz w:val="18"/>
      <w:szCs w:val="18"/>
    </w:rPr>
  </w:style>
  <w:style w:type="paragraph" w:styleId="Revisione">
    <w:name w:val="Revision"/>
    <w:uiPriority w:val="99"/>
    <w:semiHidden/>
    <w:qFormat/>
    <w:rsid w:val="00E25B09"/>
  </w:style>
  <w:style w:type="paragraph" w:customStyle="1" w:styleId="Default">
    <w:name w:val="Default"/>
    <w:qFormat/>
    <w:rsid w:val="003D43B7"/>
    <w:rPr>
      <w:rFonts w:ascii="Calibri" w:eastAsia="Calibri" w:hAnsi="Calibri" w:cs="Calibri"/>
      <w:color w:val="000000"/>
      <w:sz w:val="24"/>
      <w:szCs w:val="24"/>
    </w:rPr>
  </w:style>
  <w:style w:type="numbering" w:customStyle="1" w:styleId="Nessunelencouser">
    <w:name w:val="Nessun elenco (user)"/>
    <w:uiPriority w:val="99"/>
    <w:semiHidden/>
    <w:unhideWhenUsed/>
    <w:qFormat/>
  </w:style>
  <w:style w:type="table" w:styleId="Grigliatabella">
    <w:name w:val="Table Grid"/>
    <w:basedOn w:val="Tabellanormale"/>
    <w:uiPriority w:val="59"/>
    <w:rsid w:val="00FC00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D263B"/>
    <w:pPr>
      <w:widowControl w:val="0"/>
      <w:autoSpaceDN w:val="0"/>
    </w:pPr>
    <w:rPr>
      <w:rFonts w:ascii="Tw Cen MT" w:eastAsia="SimSun" w:hAnsi="Tw Cen MT"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B02C1-37F8-411F-8737-6F29D1008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8</Pages>
  <Words>3678</Words>
  <Characters>20969</Characters>
  <Application>Microsoft Office Word</Application>
  <DocSecurity>0</DocSecurity>
  <Lines>174</Lines>
  <Paragraphs>49</Paragraphs>
  <ScaleCrop>false</ScaleCrop>
  <HeadingPairs>
    <vt:vector size="2" baseType="variant">
      <vt:variant>
        <vt:lpstr>Titolo</vt:lpstr>
      </vt:variant>
      <vt:variant>
        <vt:i4>1</vt:i4>
      </vt:variant>
    </vt:vector>
  </HeadingPairs>
  <TitlesOfParts>
    <vt:vector size="1" baseType="lpstr">
      <vt:lpstr/>
    </vt:vector>
  </TitlesOfParts>
  <Company>Atac S.p.A.</Company>
  <LinksUpToDate>false</LinksUpToDate>
  <CharactersWithSpaces>24598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Corrado CINGOLANI</dc:creator>
  <dc:description/>
  <cp:lastModifiedBy>PC</cp:lastModifiedBy>
  <cp:revision>48</cp:revision>
  <cp:lastPrinted>2026-02-09T10:04:00Z</cp:lastPrinted>
  <dcterms:created xsi:type="dcterms:W3CDTF">2022-04-14T06:40:00Z</dcterms:created>
  <dcterms:modified xsi:type="dcterms:W3CDTF">2026-02-09T10:06:00Z</dcterms:modified>
  <dc:language>it-IT</dc:language>
</cp:coreProperties>
</file>